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c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РОССИЙСКАЯ ФЕДЕРАЦИЯ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t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ФЕДЕРАЛЬНЫЙ ЗАКОН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t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 противодействии коррупции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Принят Государственной Думой                              19 декабря 2008 года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Одобрен Советом Федерации                              22 декабря 2008 года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c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"/>
          <w:color w:val="333333"/>
          <w:sz w:val="22"/>
          <w:szCs w:val="22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"/>
          <w:color w:val="333333"/>
          <w:sz w:val="22"/>
          <w:szCs w:val="22"/>
        </w:rPr>
        <w:t> 06.02.2019 № 5-ФЗ, от 26.07.2019 № 228-ФЗ, от 26.07.2019 № 251-ФЗ, от 16.12.2019 № 432-ФЗ, от 24.04.2020 № 143-ФЗ, от 31.07.2020 № 259-ФЗ)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Настоящим Федеральным законом устанавливаются основные принципы противодействия коррупции, правовые и организацион</w:t>
      </w:r>
      <w:r>
        <w:rPr>
          <w:color w:val="333333"/>
          <w:sz w:val="22"/>
          <w:szCs w:val="22"/>
        </w:rPr>
        <w:t>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1. Основные понятия, используемые в настоящем Федеральном законе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Для целей настоящего Федерального закона используются с</w:t>
      </w:r>
      <w:r>
        <w:rPr>
          <w:color w:val="333333"/>
          <w:sz w:val="22"/>
          <w:szCs w:val="22"/>
        </w:rPr>
        <w:t>ледующие основные понятия: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1) коррупция: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</w:t>
      </w:r>
      <w:r>
        <w:rPr>
          <w:color w:val="333333"/>
          <w:sz w:val="22"/>
          <w:szCs w:val="22"/>
        </w:rPr>
        <w:t>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</w:t>
      </w:r>
      <w:r>
        <w:rPr>
          <w:color w:val="333333"/>
          <w:sz w:val="22"/>
          <w:szCs w:val="22"/>
        </w:rPr>
        <w:t>угими физическими лицами;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б) совершение деяний, указанных в подпункте "а" настоящего пункта, от имени или в интересах юридического лица;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2) противодействие коррупции - деятельность федеральных органов государственной власти, органов государственной власти </w:t>
      </w:r>
      <w:r>
        <w:rPr>
          <w:color w:val="333333"/>
          <w:sz w:val="22"/>
          <w:szCs w:val="22"/>
        </w:rPr>
        <w:t>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а) по предупреждению коррупции, в том числе по выявлению и последующему устранению причин коррупции (п</w:t>
      </w:r>
      <w:r>
        <w:rPr>
          <w:color w:val="333333"/>
          <w:sz w:val="22"/>
          <w:szCs w:val="22"/>
        </w:rPr>
        <w:t>рофилактика коррупции);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в) по минимизации и (или) ликвидации последствий коррупционных правонарушений;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3) нормативные правовые акты Р</w:t>
      </w:r>
      <w:r>
        <w:rPr>
          <w:color w:val="333333"/>
          <w:sz w:val="22"/>
          <w:szCs w:val="22"/>
        </w:rPr>
        <w:t>оссийской Федерации: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</w:t>
      </w:r>
      <w:r>
        <w:rPr>
          <w:color w:val="333333"/>
          <w:sz w:val="22"/>
          <w:szCs w:val="22"/>
        </w:rPr>
        <w:t>овые акты федеральных органов исполнительной власти и иных федеральных органов);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в) муниципальные правовые акты;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(Пункт введен - Федеральный закон от </w:t>
      </w:r>
      <w:r>
        <w:rPr>
          <w:rStyle w:val="mark"/>
          <w:color w:val="333333"/>
          <w:sz w:val="22"/>
          <w:szCs w:val="22"/>
        </w:rPr>
        <w:t>21.11.2011 № 329-ФЗ)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4) 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 по кадровым, организационно-техническим, ф</w:t>
      </w:r>
      <w:r>
        <w:rPr>
          <w:color w:val="333333"/>
          <w:sz w:val="22"/>
          <w:szCs w:val="22"/>
        </w:rPr>
        <w:t>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</w:t>
      </w:r>
      <w:r>
        <w:rPr>
          <w:color w:val="333333"/>
          <w:sz w:val="22"/>
          <w:szCs w:val="22"/>
        </w:rPr>
        <w:t xml:space="preserve">ть проекты таких решений.  </w:t>
      </w:r>
      <w:r>
        <w:rPr>
          <w:rStyle w:val="mark"/>
          <w:color w:val="333333"/>
          <w:sz w:val="22"/>
          <w:szCs w:val="22"/>
        </w:rPr>
        <w:t>(Пункт введен - Федеральный закон от 21.11.2011 № 329-ФЗ)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2. Правовая основа противодействия коррупции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Правовую основу противодействия коррупции составляют Конституция Российской Федерации, федеральные конституционные </w:t>
      </w:r>
      <w:r>
        <w:rPr>
          <w:color w:val="333333"/>
          <w:sz w:val="22"/>
          <w:szCs w:val="22"/>
        </w:rPr>
        <w:t>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</w:t>
      </w:r>
      <w:r>
        <w:rPr>
          <w:color w:val="333333"/>
          <w:sz w:val="22"/>
          <w:szCs w:val="22"/>
        </w:rPr>
        <w:t>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3. Основные при</w:t>
      </w:r>
      <w:r>
        <w:rPr>
          <w:color w:val="333333"/>
          <w:sz w:val="22"/>
          <w:szCs w:val="22"/>
        </w:rPr>
        <w:t>нципы противодействия коррупции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1) признание, обеспечение и защита основных прав и свобод человека и гражданина;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2) законность;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3) публичность и открытость дея</w:t>
      </w:r>
      <w:r>
        <w:rPr>
          <w:color w:val="333333"/>
          <w:sz w:val="22"/>
          <w:szCs w:val="22"/>
        </w:rPr>
        <w:t>тельности государственных органов и органов местного самоуправления;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4) неотвратимость ответственности за совершение коррупционных правонарушений;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5) комплексное использование политических, организационных, информационно-пропагандистских, социально-экономи</w:t>
      </w:r>
      <w:r>
        <w:rPr>
          <w:color w:val="333333"/>
          <w:sz w:val="22"/>
          <w:szCs w:val="22"/>
        </w:rPr>
        <w:t>ческих, правовых, специальных и иных мер;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6) приоритетное применение мер по предупреждению коррупции;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7) 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4. Международное сотрудниче</w:t>
      </w:r>
      <w:r>
        <w:rPr>
          <w:color w:val="333333"/>
          <w:sz w:val="22"/>
          <w:szCs w:val="22"/>
        </w:rPr>
        <w:t>ство Российской Федерации в области противодействия коррупции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 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</w:t>
      </w:r>
      <w:r>
        <w:rPr>
          <w:color w:val="333333"/>
          <w:sz w:val="22"/>
          <w:szCs w:val="22"/>
        </w:rPr>
        <w:t>сударствами, их правоохранительными органами и специальными службами, а также с международными организациями в целях: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1) установления лиц, подозреваемых (обвиняемых) в совершении коррупционных преступлений, их местонахождения, а также местонахождения други</w:t>
      </w:r>
      <w:r>
        <w:rPr>
          <w:color w:val="333333"/>
          <w:sz w:val="22"/>
          <w:szCs w:val="22"/>
        </w:rPr>
        <w:t>х лиц, причастных к коррупционным преступлениям;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3) предоставления в надлежащих случаях предметов или образцов веществ для прове</w:t>
      </w:r>
      <w:r>
        <w:rPr>
          <w:color w:val="333333"/>
          <w:sz w:val="22"/>
          <w:szCs w:val="22"/>
        </w:rPr>
        <w:t>дения исследований или судебных экспертиз;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4) обмена информацией по вопросам противодействия коррупции;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5) координации деятельности по профилактике коррупции и борьбе с коррупцией.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 Иностранные граждане, лица без гражданства, не проживающие постоянно в Р</w:t>
      </w:r>
      <w:r>
        <w:rPr>
          <w:color w:val="333333"/>
          <w:sz w:val="22"/>
          <w:szCs w:val="22"/>
        </w:rPr>
        <w:t>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</w:t>
      </w:r>
      <w:r>
        <w:rPr>
          <w:color w:val="333333"/>
          <w:sz w:val="22"/>
          <w:szCs w:val="22"/>
        </w:rPr>
        <w:t>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</w:t>
      </w:r>
      <w:r>
        <w:rPr>
          <w:color w:val="333333"/>
          <w:sz w:val="22"/>
          <w:szCs w:val="22"/>
        </w:rPr>
        <w:t>й Федерации и федеральными законами.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5. Организационные основы противодействия коррупции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 Президент Российской Федерации: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1) определяет основные направления государственной политики в области противодействия коррупции;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2) </w:t>
      </w:r>
      <w:r>
        <w:rPr>
          <w:color w:val="333333"/>
          <w:sz w:val="22"/>
          <w:szCs w:val="22"/>
        </w:rPr>
        <w:t>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 Федеральное Собрание Российской Федерации обеспечивает разработку и принятие федеральных законов</w:t>
      </w:r>
      <w:r>
        <w:rPr>
          <w:color w:val="333333"/>
          <w:sz w:val="22"/>
          <w:szCs w:val="22"/>
        </w:rPr>
        <w:t xml:space="preserve">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 Правительство Российской Федерации распределяет функции между федеральными органами исполнительной власти, руководство д</w:t>
      </w:r>
      <w:r>
        <w:rPr>
          <w:color w:val="333333"/>
          <w:sz w:val="22"/>
          <w:szCs w:val="22"/>
        </w:rPr>
        <w:t>еятельностью которых оно осуществляет, по противодействию коррупции.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 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</w:t>
      </w:r>
      <w:r>
        <w:rPr>
          <w:color w:val="333333"/>
          <w:sz w:val="22"/>
          <w:szCs w:val="22"/>
        </w:rPr>
        <w:t>ах своих полномочий.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власти, органов гос</w:t>
      </w:r>
      <w:r>
        <w:rPr>
          <w:color w:val="333333"/>
          <w:sz w:val="22"/>
          <w:szCs w:val="22"/>
        </w:rPr>
        <w:t>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</w:t>
      </w:r>
      <w:r>
        <w:rPr>
          <w:color w:val="333333"/>
          <w:sz w:val="22"/>
          <w:szCs w:val="22"/>
        </w:rPr>
        <w:t>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</w:t>
      </w:r>
      <w:r>
        <w:rPr>
          <w:color w:val="333333"/>
          <w:sz w:val="22"/>
          <w:szCs w:val="22"/>
        </w:rPr>
        <w:t xml:space="preserve">вия коррупции. </w:t>
      </w:r>
      <w:r>
        <w:rPr>
          <w:rStyle w:val="mark"/>
          <w:color w:val="333333"/>
          <w:sz w:val="22"/>
          <w:szCs w:val="22"/>
        </w:rPr>
        <w:t>(Часть введена - Федеральный закон от 21.11.2011 № 329-ФЗ)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5. 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</w:t>
      </w:r>
      <w:r>
        <w:rPr>
          <w:color w:val="333333"/>
          <w:sz w:val="22"/>
          <w:szCs w:val="22"/>
        </w:rPr>
        <w:t>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</w:t>
      </w:r>
      <w:r>
        <w:rPr>
          <w:color w:val="333333"/>
          <w:sz w:val="22"/>
          <w:szCs w:val="22"/>
        </w:rPr>
        <w:t>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области противодействия коррупции могут подготавливаться проекты указов, распо</w:t>
      </w:r>
      <w:r>
        <w:rPr>
          <w:color w:val="333333"/>
          <w:sz w:val="22"/>
          <w:szCs w:val="22"/>
        </w:rPr>
        <w:t>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</w:t>
      </w:r>
      <w:r>
        <w:rPr>
          <w:color w:val="333333"/>
          <w:sz w:val="22"/>
          <w:szCs w:val="22"/>
        </w:rPr>
        <w:t>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 которых входят в состав соответствующего органа по координации де</w:t>
      </w:r>
      <w:r>
        <w:rPr>
          <w:color w:val="333333"/>
          <w:sz w:val="22"/>
          <w:szCs w:val="22"/>
        </w:rPr>
        <w:t>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</w:t>
      </w:r>
      <w:r>
        <w:rPr>
          <w:color w:val="333333"/>
          <w:sz w:val="22"/>
          <w:szCs w:val="22"/>
        </w:rPr>
        <w:t>дить проверку таких данных и принимать по итогам проверки решения в установленном законом порядке.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6. 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</w:t>
      </w:r>
      <w:r>
        <w:rPr>
          <w:color w:val="333333"/>
          <w:sz w:val="22"/>
          <w:szCs w:val="22"/>
        </w:rPr>
        <w:t>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6</w:t>
      </w:r>
      <w:r>
        <w:rPr>
          <w:rStyle w:val="w91"/>
          <w:color w:val="333333"/>
          <w:sz w:val="22"/>
          <w:szCs w:val="22"/>
        </w:rPr>
        <w:t>1</w:t>
      </w:r>
      <w:r>
        <w:rPr>
          <w:rStyle w:val="ed"/>
          <w:color w:val="333333"/>
          <w:sz w:val="22"/>
          <w:szCs w:val="22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уполномоченными должностными лицами государственных органов, органов местного</w:t>
      </w:r>
      <w:r>
        <w:rPr>
          <w:rStyle w:val="ed"/>
          <w:color w:val="333333"/>
          <w:sz w:val="22"/>
          <w:szCs w:val="22"/>
        </w:rPr>
        <w:t xml:space="preserve">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</w:t>
      </w:r>
      <w:r>
        <w:rPr>
          <w:rStyle w:val="mark"/>
          <w:color w:val="333333"/>
          <w:sz w:val="22"/>
          <w:szCs w:val="22"/>
        </w:rPr>
        <w:t>. (Часть введена - Федеральный закон от 06.02.20</w:t>
      </w:r>
      <w:r>
        <w:rPr>
          <w:rStyle w:val="mark"/>
          <w:color w:val="333333"/>
          <w:sz w:val="22"/>
          <w:szCs w:val="22"/>
        </w:rPr>
        <w:t>19 № 5-ФЗ)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7. Счетная палата Российской Федерации в пределах своих полномочий обеспечивает противодействие коррупции в соответствии с Федеральным законом от 11 января 1995 года № 4-ФЗ "О Счетной палате Российской Федерации".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6. Меры по профилактик</w:t>
      </w:r>
      <w:r>
        <w:rPr>
          <w:color w:val="333333"/>
          <w:sz w:val="22"/>
          <w:szCs w:val="22"/>
        </w:rPr>
        <w:t>е коррупции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Профилактика коррупции осуществляется путем применения следующих основных мер: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1) формирование в обществе нетерпимости к коррупционному поведению;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2) антикоррупционная экспертиза правовых актов и их проектов;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>) рассмотрение в федеральных ор</w:t>
      </w:r>
      <w:r>
        <w:rPr>
          <w:color w:val="333333"/>
          <w:sz w:val="22"/>
          <w:szCs w:val="22"/>
        </w:rPr>
        <w:t>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</w:t>
      </w:r>
      <w:r>
        <w:rPr>
          <w:color w:val="333333"/>
          <w:sz w:val="22"/>
          <w:szCs w:val="22"/>
        </w:rPr>
        <w:t>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</w:t>
      </w:r>
      <w:r>
        <w:rPr>
          <w:color w:val="333333"/>
          <w:sz w:val="22"/>
          <w:szCs w:val="22"/>
        </w:rPr>
        <w:t xml:space="preserve">нов, организаций и их должностных лиц в целях выработки и принятия мер по предупреждению и устранению причин выявленных нарушений;  </w:t>
      </w:r>
      <w:r>
        <w:rPr>
          <w:rStyle w:val="mark"/>
          <w:color w:val="333333"/>
          <w:sz w:val="22"/>
          <w:szCs w:val="22"/>
        </w:rPr>
        <w:t>(Пункт введен - Федеральный закон от 21.11.2011 № 329-ФЗ)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3) предъявление в установленном законом порядке квалификационных т</w:t>
      </w:r>
      <w:r>
        <w:rPr>
          <w:color w:val="333333"/>
          <w:sz w:val="22"/>
          <w:szCs w:val="22"/>
        </w:rPr>
        <w:t>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4) установление в </w:t>
      </w:r>
      <w:r>
        <w:rPr>
          <w:color w:val="333333"/>
          <w:sz w:val="22"/>
          <w:szCs w:val="22"/>
        </w:rPr>
        <w:t>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</w:t>
      </w:r>
      <w:r>
        <w:rPr>
          <w:color w:val="333333"/>
          <w:sz w:val="22"/>
          <w:szCs w:val="22"/>
        </w:rPr>
        <w:t>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</w:t>
      </w:r>
      <w:r>
        <w:rPr>
          <w:color w:val="333333"/>
          <w:sz w:val="22"/>
          <w:szCs w:val="22"/>
        </w:rPr>
        <w:t xml:space="preserve">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  </w:t>
      </w:r>
      <w:r>
        <w:rPr>
          <w:rStyle w:val="mark"/>
          <w:color w:val="333333"/>
          <w:sz w:val="22"/>
          <w:szCs w:val="22"/>
        </w:rPr>
        <w:t>(В редакции Федеральных законов от 21.11.2011 </w:t>
      </w:r>
      <w:r>
        <w:rPr>
          <w:rStyle w:val="mark"/>
          <w:color w:val="333333"/>
          <w:sz w:val="22"/>
          <w:szCs w:val="22"/>
        </w:rPr>
        <w:t>№ 329-ФЗ; от 03.12.2012 № 231-ФЗ)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5) 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</w:t>
      </w:r>
      <w:r>
        <w:rPr>
          <w:color w:val="333333"/>
          <w:sz w:val="22"/>
          <w:szCs w:val="22"/>
        </w:rPr>
        <w:t>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</w:t>
      </w:r>
      <w:r>
        <w:rPr>
          <w:color w:val="333333"/>
          <w:sz w:val="22"/>
          <w:szCs w:val="22"/>
        </w:rPr>
        <w:t>ного чина, дипломатического ранга или при его поощрении;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6) 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7. Основные направления деятельности государс</w:t>
      </w:r>
      <w:r>
        <w:rPr>
          <w:color w:val="333333"/>
          <w:sz w:val="22"/>
          <w:szCs w:val="22"/>
        </w:rPr>
        <w:t>твенных органов по повышению эффективности противодействия коррупции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1) </w:t>
      </w:r>
      <w:r>
        <w:rPr>
          <w:color w:val="333333"/>
          <w:sz w:val="22"/>
          <w:szCs w:val="22"/>
        </w:rPr>
        <w:t>проведение единой государственной политики в области противодействия коррупции;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</w:t>
      </w:r>
      <w:r>
        <w:rPr>
          <w:color w:val="333333"/>
          <w:sz w:val="22"/>
          <w:szCs w:val="22"/>
        </w:rPr>
        <w:t>е с гражданами и институтами гражданского общества;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3) 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</w:t>
      </w:r>
      <w:r>
        <w:rPr>
          <w:color w:val="333333"/>
          <w:sz w:val="22"/>
          <w:szCs w:val="22"/>
        </w:rPr>
        <w:t>рмирование в обществе негативного отношения к коррупционному поведению;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4) 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5) введение антикоррупционных стандартов, то есть уста</w:t>
      </w:r>
      <w:r>
        <w:rPr>
          <w:color w:val="333333"/>
          <w:sz w:val="22"/>
          <w:szCs w:val="22"/>
        </w:rPr>
        <w:t>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6) унификация прав государственных и муниципальных служащих, лиц, замещающих государственные долж</w:t>
      </w:r>
      <w:r>
        <w:rPr>
          <w:color w:val="333333"/>
          <w:sz w:val="22"/>
          <w:szCs w:val="22"/>
        </w:rPr>
        <w:t xml:space="preserve">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  </w:t>
      </w:r>
      <w:r>
        <w:rPr>
          <w:rStyle w:val="mark"/>
          <w:color w:val="333333"/>
          <w:sz w:val="22"/>
          <w:szCs w:val="22"/>
        </w:rPr>
        <w:t>(В редакции</w:t>
      </w:r>
      <w:r>
        <w:rPr>
          <w:rStyle w:val="mark"/>
          <w:color w:val="333333"/>
          <w:sz w:val="22"/>
          <w:szCs w:val="22"/>
        </w:rPr>
        <w:t xml:space="preserve"> Федерального закона от 21.11.2011 № 329-ФЗ)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7) 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8) обеспече</w:t>
      </w:r>
      <w:r>
        <w:rPr>
          <w:color w:val="333333"/>
          <w:sz w:val="22"/>
          <w:szCs w:val="22"/>
        </w:rPr>
        <w:t>ние независимости средств массовой информации;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9) неукоснительное соблюдение принципов независимости судей и невмешательства в судебную деятельность;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10) совершенствование организации деятельности правоохранительных и контролирующих органов по противодейст</w:t>
      </w:r>
      <w:r>
        <w:rPr>
          <w:color w:val="333333"/>
          <w:sz w:val="22"/>
          <w:szCs w:val="22"/>
        </w:rPr>
        <w:t>вию коррупции;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11) совершенствование порядка прохождения государственной и муниципальной службы;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12) 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</w:t>
      </w:r>
      <w:r>
        <w:rPr>
          <w:color w:val="333333"/>
          <w:sz w:val="22"/>
          <w:szCs w:val="22"/>
        </w:rPr>
        <w:t xml:space="preserve">рственных или муниципальных нужд;  </w:t>
      </w:r>
      <w:r>
        <w:rPr>
          <w:rStyle w:val="mark"/>
          <w:color w:val="333333"/>
          <w:sz w:val="22"/>
          <w:szCs w:val="22"/>
        </w:rPr>
        <w:t>(В редакции Федерального закона от 28.12.2013 № 396-ФЗ)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13) устранение необоснованных запретов и ограничений, особенно в области экономической деятельности;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14) совершенствование порядка использования государственного и м</w:t>
      </w:r>
      <w:r>
        <w:rPr>
          <w:color w:val="333333"/>
          <w:sz w:val="22"/>
          <w:szCs w:val="22"/>
        </w:rPr>
        <w:t>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15) повышение уровня оплаты труда и</w:t>
      </w:r>
      <w:r>
        <w:rPr>
          <w:color w:val="333333"/>
          <w:sz w:val="22"/>
          <w:szCs w:val="22"/>
        </w:rPr>
        <w:t xml:space="preserve"> социальной защищенности государственных и муниципальных служащих;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16) 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</w:t>
      </w:r>
      <w:r>
        <w:rPr>
          <w:color w:val="333333"/>
          <w:sz w:val="22"/>
          <w:szCs w:val="22"/>
        </w:rPr>
        <w:t>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17) усиление контроля за решен</w:t>
      </w:r>
      <w:r>
        <w:rPr>
          <w:color w:val="333333"/>
          <w:sz w:val="22"/>
          <w:szCs w:val="22"/>
        </w:rPr>
        <w:t>ием вопросов, содержащихся в обращениях граждан и юридических лиц;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18) 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19) сокращение численности государственных и муниципальных слу</w:t>
      </w:r>
      <w:r>
        <w:rPr>
          <w:color w:val="333333"/>
          <w:sz w:val="22"/>
          <w:szCs w:val="22"/>
        </w:rPr>
        <w:t>жащих с одновременным привлечением на государственную и муниципальную службу квалифицированных специалистов;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20) повышение ответственности федеральных органов государственной власти, органов государственной власти субъектов Российской Федерации, органов ме</w:t>
      </w:r>
      <w:r>
        <w:rPr>
          <w:color w:val="333333"/>
          <w:sz w:val="22"/>
          <w:szCs w:val="22"/>
        </w:rPr>
        <w:t>стного самоуправления и их должностных лиц за непринятие мер по устранению причин коррупции;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21) 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</w:t>
      </w:r>
      <w:r>
        <w:rPr>
          <w:color w:val="333333"/>
          <w:sz w:val="22"/>
          <w:szCs w:val="22"/>
        </w:rPr>
        <w:t>атья 7</w:t>
      </w:r>
      <w:r>
        <w:rPr>
          <w:rStyle w:val="w91"/>
          <w:b w:val="0"/>
          <w:bCs w:val="0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>. 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r>
        <w:rPr>
          <w:color w:val="333333"/>
          <w:sz w:val="22"/>
          <w:szCs w:val="22"/>
        </w:rPr>
        <w:t xml:space="preserve"> инструментами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 В случаях, предусмотренных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</w:t>
      </w:r>
      <w:r>
        <w:rPr>
          <w:color w:val="333333"/>
          <w:sz w:val="22"/>
          <w:szCs w:val="22"/>
        </w:rPr>
        <w:t>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</w:t>
      </w:r>
      <w:r>
        <w:rPr>
          <w:color w:val="333333"/>
          <w:sz w:val="22"/>
          <w:szCs w:val="22"/>
        </w:rPr>
        <w:t xml:space="preserve">и Российской Федерации, владеть и (или) пользоваться иностранными финансовыми инструментами: </w:t>
      </w:r>
      <w:r>
        <w:rPr>
          <w:rStyle w:val="mark"/>
          <w:color w:val="333333"/>
          <w:sz w:val="22"/>
          <w:szCs w:val="22"/>
        </w:rPr>
        <w:t>(В редакции Федерального закона от 03.04.2017 № 64-ФЗ)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1) лицам, замещающим (занимающим):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а) государственные должности Российской Федерации;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б) </w:t>
      </w:r>
      <w:r>
        <w:rPr>
          <w:color w:val="333333"/>
          <w:sz w:val="22"/>
          <w:szCs w:val="22"/>
        </w:rPr>
        <w:t>должности первого заместителя и заместителей Генерального прокурора Российской Федерации;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в) должности членов Совета директоров Центрального банка Российской Федерации;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г) государственные должности субъектов Российской Федерации;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д) должности федеральной г</w:t>
      </w:r>
      <w:r>
        <w:rPr>
          <w:color w:val="333333"/>
          <w:sz w:val="22"/>
          <w:szCs w:val="22"/>
        </w:rPr>
        <w:t>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е) должности заместителей руководителей федеральных</w:t>
      </w:r>
      <w:r>
        <w:rPr>
          <w:color w:val="333333"/>
          <w:sz w:val="22"/>
          <w:szCs w:val="22"/>
        </w:rPr>
        <w:t xml:space="preserve"> органов исполнительной власти;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ж) 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</w:t>
      </w:r>
      <w:r>
        <w:rPr>
          <w:color w:val="333333"/>
          <w:sz w:val="22"/>
          <w:szCs w:val="22"/>
        </w:rPr>
        <w:t xml:space="preserve">ых осуществляются Президентом Российской Федерации или Правительством Российской Федерации;  </w:t>
      </w:r>
      <w:r>
        <w:rPr>
          <w:rStyle w:val="mark"/>
          <w:color w:val="333333"/>
          <w:sz w:val="22"/>
          <w:szCs w:val="22"/>
        </w:rPr>
        <w:t>(В редакции Федерального закона от 03.07.2016 № 236-ФЗ)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з) должности глав городских округов, глав муниципальных районов, глав иных муниципальных образований, испол</w:t>
      </w:r>
      <w:r>
        <w:rPr>
          <w:color w:val="333333"/>
          <w:sz w:val="22"/>
          <w:szCs w:val="22"/>
        </w:rPr>
        <w:t xml:space="preserve">няющих полномочия глав местных администраций, глав местных администраций;  </w:t>
      </w:r>
      <w:r>
        <w:rPr>
          <w:rStyle w:val="mark"/>
          <w:color w:val="333333"/>
          <w:sz w:val="22"/>
          <w:szCs w:val="22"/>
        </w:rPr>
        <w:t>(В редакции Федерального закона от 03.11.2015 № 303-ФЗ)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и) должности федеральной государственной службы, должности государственной гражданской службы субъектов Российской Федерации,</w:t>
      </w:r>
      <w:r>
        <w:rPr>
          <w:color w:val="333333"/>
          <w:sz w:val="22"/>
          <w:szCs w:val="22"/>
        </w:rPr>
        <w:t xml:space="preserve">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</w:t>
      </w:r>
      <w:r>
        <w:rPr>
          <w:color w:val="333333"/>
          <w:sz w:val="22"/>
          <w:szCs w:val="22"/>
        </w:rPr>
        <w:t>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</w:t>
      </w:r>
      <w:r>
        <w:rPr>
          <w:color w:val="333333"/>
          <w:sz w:val="22"/>
          <w:szCs w:val="22"/>
        </w:rPr>
        <w:t>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</w:t>
      </w:r>
      <w:r>
        <w:rPr>
          <w:color w:val="333333"/>
          <w:sz w:val="22"/>
          <w:szCs w:val="22"/>
        </w:rPr>
        <w:t xml:space="preserve">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  </w:t>
      </w:r>
      <w:r>
        <w:rPr>
          <w:rStyle w:val="mark"/>
          <w:color w:val="333333"/>
          <w:sz w:val="22"/>
          <w:szCs w:val="22"/>
        </w:rPr>
        <w:t>(Подпункт введен - Федеральный закон от 22.12.2014 № 431-ФЗ; в редакции Федерального закона от 03.0</w:t>
      </w:r>
      <w:r>
        <w:rPr>
          <w:rStyle w:val="mark"/>
          <w:color w:val="333333"/>
          <w:sz w:val="22"/>
          <w:szCs w:val="22"/>
        </w:rPr>
        <w:t>7.2016 № 236-ФЗ)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 xml:space="preserve">) 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округов;  </w:t>
      </w:r>
      <w:r>
        <w:rPr>
          <w:rStyle w:val="mark"/>
          <w:color w:val="333333"/>
          <w:sz w:val="22"/>
          <w:szCs w:val="22"/>
        </w:rPr>
        <w:t>(</w:t>
      </w:r>
      <w:r>
        <w:rPr>
          <w:rStyle w:val="mark"/>
          <w:color w:val="333333"/>
          <w:sz w:val="22"/>
          <w:szCs w:val="22"/>
        </w:rPr>
        <w:t>Пункт введен - Федеральный закон от 03.11.2015 № 303-ФЗ)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2) супругам и несовершеннолетним детям лиц, указанных в подпунктах "а" - "з" пункта 1 и пункте 1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 xml:space="preserve"> настоящей части; </w:t>
      </w:r>
      <w:r>
        <w:rPr>
          <w:rStyle w:val="mark"/>
          <w:color w:val="333333"/>
          <w:sz w:val="22"/>
          <w:szCs w:val="22"/>
        </w:rPr>
        <w:t>(В редакции Федеральных законов от 22.12.2014 № 431-ФЗ; от 03.11.2015 № 303-ФЗ)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3) и</w:t>
      </w:r>
      <w:r>
        <w:rPr>
          <w:color w:val="333333"/>
          <w:sz w:val="22"/>
          <w:szCs w:val="22"/>
        </w:rPr>
        <w:t>ным лицам в случаях, предусмотренных федеральными законами.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>. Понятие "иностранные финансовые инструменты" используется в части 1 настоящей статьи в значении, определенном Федеральным законом от 7 мая 2013 года № 79-ФЗ "О запрете отдельным категориям лиц</w:t>
      </w:r>
      <w:r>
        <w:rPr>
          <w:color w:val="333333"/>
          <w:sz w:val="22"/>
          <w:szCs w:val="22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</w:t>
      </w:r>
      <w:r>
        <w:rPr>
          <w:rStyle w:val="mark"/>
          <w:color w:val="333333"/>
          <w:sz w:val="22"/>
          <w:szCs w:val="22"/>
        </w:rPr>
        <w:t>(Часть введена - Федера</w:t>
      </w:r>
      <w:r>
        <w:rPr>
          <w:rStyle w:val="mark"/>
          <w:color w:val="333333"/>
          <w:sz w:val="22"/>
          <w:szCs w:val="22"/>
        </w:rPr>
        <w:t>льный закон от 28.12.2016 № 505-ФЗ)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 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пункте 1 части 1 настоя</w:t>
      </w:r>
      <w:r>
        <w:rPr>
          <w:color w:val="333333"/>
          <w:sz w:val="22"/>
          <w:szCs w:val="22"/>
        </w:rPr>
        <w:t>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</w:t>
      </w:r>
      <w:r>
        <w:rPr>
          <w:color w:val="333333"/>
          <w:sz w:val="22"/>
          <w:szCs w:val="22"/>
        </w:rPr>
        <w:t>дставительствах федеральных органов исполнительной власти, должности в представительствах 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</w:t>
      </w:r>
      <w:r>
        <w:rPr>
          <w:color w:val="333333"/>
          <w:sz w:val="22"/>
          <w:szCs w:val="22"/>
        </w:rPr>
        <w:t xml:space="preserve">а супруг (супругов) и несовершеннолетних детей этих лиц. </w:t>
      </w:r>
      <w:r>
        <w:rPr>
          <w:rStyle w:val="mark"/>
          <w:color w:val="333333"/>
          <w:sz w:val="22"/>
          <w:szCs w:val="22"/>
        </w:rPr>
        <w:t>(В редакции Федеральных законов от 22.12.2014 № 431-ФЗ; от 03.07.2016 № 236-ФЗ)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 Несоблюдение запрета, установленного настоящей статьей, влечет досрочное прекращение полномочий, освобождение от зам</w:t>
      </w:r>
      <w:r>
        <w:rPr>
          <w:color w:val="333333"/>
          <w:sz w:val="22"/>
          <w:szCs w:val="22"/>
        </w:rPr>
        <w:t>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(Статья введена - Федеральный закон от 07.05.2013 </w:t>
      </w:r>
      <w:r>
        <w:rPr>
          <w:rStyle w:val="mark"/>
          <w:color w:val="333333"/>
          <w:sz w:val="22"/>
          <w:szCs w:val="22"/>
        </w:rPr>
        <w:t>№ 102-ФЗ)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8. Представление сведений о доходах, об имуществе и обязательствах имущественного характера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(Наименование в редакции Федерального закона от 03.12.2012 № 231-ФЗ)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1. Сведения о своих доходах, об имуществе и обязательствах имущественного </w:t>
      </w:r>
      <w:r>
        <w:rPr>
          <w:color w:val="333333"/>
          <w:sz w:val="22"/>
          <w:szCs w:val="22"/>
        </w:rPr>
        <w:t>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(работодателю):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1) граждане, претендующие на замещение должностей государс</w:t>
      </w:r>
      <w:r>
        <w:rPr>
          <w:color w:val="333333"/>
          <w:sz w:val="22"/>
          <w:szCs w:val="22"/>
        </w:rPr>
        <w:t xml:space="preserve">твенной службы;  </w:t>
      </w:r>
      <w:r>
        <w:rPr>
          <w:rStyle w:val="mark"/>
          <w:color w:val="333333"/>
          <w:sz w:val="22"/>
          <w:szCs w:val="22"/>
        </w:rPr>
        <w:t>(В редакции Федерального закона от 22.12.2014 № 431-ФЗ)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 xml:space="preserve">) 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</w:t>
      </w:r>
      <w:r>
        <w:rPr>
          <w:color w:val="333333"/>
          <w:sz w:val="22"/>
          <w:szCs w:val="22"/>
        </w:rPr>
        <w:t xml:space="preserve">перечень, утвержденный Советом директоров Центрального банка Российской Федерации;  </w:t>
      </w:r>
      <w:r>
        <w:rPr>
          <w:rStyle w:val="mark"/>
          <w:color w:val="333333"/>
          <w:sz w:val="22"/>
          <w:szCs w:val="22"/>
        </w:rPr>
        <w:t>(Пункт введен - Федеральный закон от 03.12.2012 № 231-ФЗ)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</w:t>
      </w:r>
      <w:r>
        <w:rPr>
          <w:rStyle w:val="w91"/>
          <w:color w:val="333333"/>
          <w:sz w:val="22"/>
          <w:szCs w:val="22"/>
        </w:rPr>
        <w:t>2</w:t>
      </w:r>
      <w:r>
        <w:rPr>
          <w:color w:val="333333"/>
          <w:sz w:val="22"/>
          <w:szCs w:val="22"/>
        </w:rPr>
        <w:t>) граждане, претендующие на замещение должностей муниципальной службы, включенных в перечни, установленные норма</w:t>
      </w:r>
      <w:r>
        <w:rPr>
          <w:color w:val="333333"/>
          <w:sz w:val="22"/>
          <w:szCs w:val="22"/>
        </w:rPr>
        <w:t xml:space="preserve">тивными правовыми актами Российской Федерации;  </w:t>
      </w:r>
      <w:r>
        <w:rPr>
          <w:rStyle w:val="mark"/>
          <w:color w:val="333333"/>
          <w:sz w:val="22"/>
          <w:szCs w:val="22"/>
        </w:rPr>
        <w:t>(Пункт введен - Федеральный закон от 22.12.2014 № 431-ФЗ)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2) граждане, претендующие на замещение должностей, включенных в перечни, установленные нормативными правовыми актами Российской Федерации, в государст</w:t>
      </w:r>
      <w:r>
        <w:rPr>
          <w:color w:val="333333"/>
          <w:sz w:val="22"/>
          <w:szCs w:val="22"/>
        </w:rPr>
        <w:t>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</w:t>
      </w:r>
      <w:r>
        <w:rPr>
          <w:color w:val="333333"/>
          <w:sz w:val="22"/>
          <w:szCs w:val="22"/>
        </w:rPr>
        <w:t xml:space="preserve">новании федеральных законов;  </w:t>
      </w:r>
      <w:r>
        <w:rPr>
          <w:rStyle w:val="mark"/>
          <w:color w:val="333333"/>
          <w:sz w:val="22"/>
          <w:szCs w:val="22"/>
        </w:rPr>
        <w:t>(В редакции Федерального закона от 03.07.2016 № 236-ФЗ)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>) граждане, претендующие на замещение должностей уполномоченного по правам потребителей финансовых услуг (далее - финансовый уполномоченный), руководителя службы обеспе</w:t>
      </w:r>
      <w:r>
        <w:rPr>
          <w:color w:val="333333"/>
          <w:sz w:val="22"/>
          <w:szCs w:val="22"/>
        </w:rPr>
        <w:t xml:space="preserve">чения деятельности финансового уполномоченного;  </w:t>
      </w:r>
      <w:r>
        <w:rPr>
          <w:rStyle w:val="mark"/>
          <w:color w:val="333333"/>
          <w:sz w:val="22"/>
          <w:szCs w:val="22"/>
        </w:rPr>
        <w:t>(Пункт введен - Федеральный закон от 04.06.2018 № 133-ФЗ)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3) граждане, претендующие на замещение отдельных должностей, включенных в перечни, установленные федеральными государственными органами, на основании</w:t>
      </w:r>
      <w:r>
        <w:rPr>
          <w:color w:val="333333"/>
          <w:sz w:val="22"/>
          <w:szCs w:val="22"/>
        </w:rPr>
        <w:t xml:space="preserve">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 xml:space="preserve">) граждане, претендующие на замещение должностей руководителей государственных (муниципальных) учреждений;  </w:t>
      </w:r>
      <w:r>
        <w:rPr>
          <w:rStyle w:val="mark"/>
          <w:color w:val="333333"/>
          <w:sz w:val="22"/>
          <w:szCs w:val="22"/>
        </w:rPr>
        <w:t>(Пункт введен - Ф</w:t>
      </w:r>
      <w:r>
        <w:rPr>
          <w:rStyle w:val="mark"/>
          <w:color w:val="333333"/>
          <w:sz w:val="22"/>
          <w:szCs w:val="22"/>
        </w:rPr>
        <w:t>едеральный закон от 29.12.2012 № 280-ФЗ)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</w:t>
      </w:r>
      <w:r>
        <w:rPr>
          <w:rStyle w:val="w91"/>
          <w:color w:val="333333"/>
          <w:sz w:val="22"/>
          <w:szCs w:val="22"/>
        </w:rPr>
        <w:t>2</w:t>
      </w:r>
      <w:r>
        <w:rPr>
          <w:color w:val="333333"/>
          <w:sz w:val="22"/>
          <w:szCs w:val="22"/>
        </w:rPr>
        <w:t xml:space="preserve">) лица, замещающие должности государственной службы, включенные в перечни, установленные нормативными правовыми актами Российской Федерации;  </w:t>
      </w:r>
      <w:r>
        <w:rPr>
          <w:rStyle w:val="mark"/>
          <w:color w:val="333333"/>
          <w:sz w:val="22"/>
          <w:szCs w:val="22"/>
        </w:rPr>
        <w:t>(Пункт введен - Федеральный закон от 22.12.2014 № 431-ФЗ)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4) </w:t>
      </w:r>
      <w:r>
        <w:rPr>
          <w:color w:val="333333"/>
          <w:sz w:val="22"/>
          <w:szCs w:val="22"/>
        </w:rPr>
        <w:t>лица, замещающие должности, указанные в пунктах 1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> - 3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 xml:space="preserve"> настоящей части. </w:t>
      </w:r>
      <w:r>
        <w:rPr>
          <w:rStyle w:val="mark"/>
          <w:color w:val="333333"/>
          <w:sz w:val="22"/>
          <w:szCs w:val="22"/>
        </w:rPr>
        <w:t>(В редакции Федерального закона от 22.12.2014 № 431-ФЗ)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>. </w:t>
      </w:r>
      <w:r>
        <w:rPr>
          <w:color w:val="333333"/>
          <w:sz w:val="22"/>
          <w:szCs w:val="22"/>
        </w:rPr>
        <w:t>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</w:t>
      </w:r>
      <w:r>
        <w:rPr>
          <w:color w:val="333333"/>
          <w:sz w:val="22"/>
          <w:szCs w:val="22"/>
        </w:rPr>
        <w:t>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</w:t>
      </w:r>
      <w:r>
        <w:rPr>
          <w:color w:val="333333"/>
          <w:sz w:val="22"/>
          <w:szCs w:val="22"/>
        </w:rPr>
        <w:t xml:space="preserve">асти обеспечения безопасности. </w:t>
      </w:r>
      <w:r>
        <w:rPr>
          <w:rStyle w:val="mark"/>
          <w:color w:val="333333"/>
          <w:sz w:val="22"/>
          <w:szCs w:val="22"/>
        </w:rPr>
        <w:t>(Часть введена - Федеральный закон от 03.04.2017 № 64-ФЗ)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</w:t>
      </w:r>
      <w:r>
        <w:rPr>
          <w:rStyle w:val="w91"/>
          <w:color w:val="333333"/>
          <w:sz w:val="22"/>
          <w:szCs w:val="22"/>
        </w:rPr>
        <w:t>2</w:t>
      </w:r>
      <w:r>
        <w:rPr>
          <w:color w:val="333333"/>
          <w:sz w:val="22"/>
          <w:szCs w:val="22"/>
        </w:rPr>
        <w:t>. 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</w:t>
      </w:r>
      <w:r>
        <w:rPr>
          <w:color w:val="333333"/>
          <w:sz w:val="22"/>
          <w:szCs w:val="22"/>
        </w:rPr>
        <w:t xml:space="preserve">уществе и обязательствах имущественного характера своих супруг (супругов) и несовершеннолетних детей. </w:t>
      </w:r>
      <w:r>
        <w:rPr>
          <w:rStyle w:val="mark"/>
          <w:color w:val="333333"/>
          <w:sz w:val="22"/>
          <w:szCs w:val="22"/>
        </w:rPr>
        <w:t>(Часть введена - Федеральный закон от 03.04.2017 № 64-ФЗ)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 Порядок представления сведений о доходах, об имуществе и обязательствах имущественного характ</w:t>
      </w:r>
      <w:r>
        <w:rPr>
          <w:color w:val="333333"/>
          <w:sz w:val="22"/>
          <w:szCs w:val="22"/>
        </w:rPr>
        <w:t xml:space="preserve">ера, указанных 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color w:val="333333"/>
          <w:sz w:val="22"/>
          <w:szCs w:val="22"/>
        </w:rPr>
        <w:t>(В редакции Федерального закона от 03.12.2012 № 231-ФЗ</w:t>
      </w:r>
      <w:r>
        <w:rPr>
          <w:rStyle w:val="mark"/>
          <w:color w:val="333333"/>
          <w:sz w:val="22"/>
          <w:szCs w:val="22"/>
        </w:rPr>
        <w:t>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 xml:space="preserve"> настоящей статьи, относятся к информации ограниченного доступа. Сведения о доходах, об имуществе и обязательствах имущественного</w:t>
      </w:r>
      <w:r>
        <w:rPr>
          <w:color w:val="333333"/>
          <w:sz w:val="22"/>
          <w:szCs w:val="22"/>
        </w:rPr>
        <w:t xml:space="preserve"> характера, представляемые гражданином в соответствии с частью 1 или 1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корпорацию, </w:t>
      </w:r>
      <w:r>
        <w:rPr>
          <w:color w:val="333333"/>
          <w:sz w:val="22"/>
          <w:szCs w:val="22"/>
        </w:rPr>
        <w:t>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</w:t>
      </w:r>
      <w:r>
        <w:rPr>
          <w:color w:val="333333"/>
          <w:sz w:val="22"/>
          <w:szCs w:val="22"/>
        </w:rPr>
        <w:t>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</w:t>
      </w:r>
      <w:r>
        <w:rPr>
          <w:color w:val="333333"/>
          <w:sz w:val="22"/>
          <w:szCs w:val="22"/>
        </w:rPr>
        <w:t>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</w:t>
      </w:r>
      <w:r>
        <w:rPr>
          <w:color w:val="333333"/>
          <w:sz w:val="22"/>
          <w:szCs w:val="22"/>
        </w:rPr>
        <w:t>аны и подлежат уничтожению. 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 xml:space="preserve"> настоящей статьи, отнесенные федеральным законом к сведениям, составляющим государственную тайну, подлежа</w:t>
      </w:r>
      <w:r>
        <w:rPr>
          <w:color w:val="333333"/>
          <w:sz w:val="22"/>
          <w:szCs w:val="22"/>
        </w:rPr>
        <w:t xml:space="preserve">т защите в соответствии с законодательством Российской Федерации о государственной тайне. </w:t>
      </w:r>
      <w:r>
        <w:rPr>
          <w:rStyle w:val="mark"/>
          <w:color w:val="333333"/>
          <w:sz w:val="22"/>
          <w:szCs w:val="22"/>
        </w:rPr>
        <w:t>(В редакции Федеральных законов от 03.04.2017 № 64-ФЗ; от 04.06.2018 № 133-ФЗ)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 Не допускается использование сведений о доходах, об имуществе и обязательствах имуще</w:t>
      </w:r>
      <w:r>
        <w:rPr>
          <w:color w:val="333333"/>
          <w:sz w:val="22"/>
          <w:szCs w:val="22"/>
        </w:rPr>
        <w:t>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</w:t>
      </w:r>
      <w:r>
        <w:rPr>
          <w:color w:val="333333"/>
          <w:sz w:val="22"/>
          <w:szCs w:val="22"/>
        </w:rPr>
        <w:t xml:space="preserve">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color w:val="333333"/>
          <w:sz w:val="22"/>
          <w:szCs w:val="22"/>
        </w:rPr>
        <w:t>(В редакции Федерального закона от 03.04.2017 № 64-ФЗ)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5. Лица, виновные в разглашении сведен</w:t>
      </w:r>
      <w:r>
        <w:rPr>
          <w:color w:val="333333"/>
          <w:sz w:val="22"/>
          <w:szCs w:val="22"/>
        </w:rPr>
        <w:t>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 xml:space="preserve"> настоящей статьи, либо в использовании этих сведений в целях, не предусмотренных федеральными законами</w:t>
      </w:r>
      <w:r>
        <w:rPr>
          <w:color w:val="333333"/>
          <w:sz w:val="22"/>
          <w:szCs w:val="22"/>
        </w:rPr>
        <w:t xml:space="preserve">, несут ответственность в соответствии с законодательством Российской Федерации. </w:t>
      </w:r>
      <w:r>
        <w:rPr>
          <w:rStyle w:val="mark"/>
          <w:color w:val="333333"/>
          <w:sz w:val="22"/>
          <w:szCs w:val="22"/>
        </w:rPr>
        <w:t>(В редакции Федерального закона от 03.04.2017 № 64-ФЗ)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6. Сведения о доходах, об имуществе и обязательствах имущественного характера, представляемые лицами, замещающими должно</w:t>
      </w:r>
      <w:r>
        <w:rPr>
          <w:color w:val="333333"/>
          <w:sz w:val="22"/>
          <w:szCs w:val="22"/>
        </w:rPr>
        <w:t>сти, указанные в пунктах 1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> - 3</w:t>
      </w:r>
      <w:r>
        <w:rPr>
          <w:rStyle w:val="w91"/>
          <w:color w:val="333333"/>
          <w:sz w:val="22"/>
          <w:szCs w:val="22"/>
        </w:rPr>
        <w:t>2</w:t>
      </w:r>
      <w:r>
        <w:rPr>
          <w:color w:val="333333"/>
          <w:sz w:val="22"/>
          <w:szCs w:val="22"/>
        </w:rPr>
        <w:t xml:space="preserve"> части 1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 Федерации, органов местного са</w:t>
      </w:r>
      <w:r>
        <w:rPr>
          <w:color w:val="333333"/>
          <w:sz w:val="22"/>
          <w:szCs w:val="22"/>
        </w:rPr>
        <w:t>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</w:t>
      </w:r>
      <w:r>
        <w:rPr>
          <w:color w:val="333333"/>
          <w:sz w:val="22"/>
          <w:szCs w:val="22"/>
        </w:rPr>
        <w:t>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</w:t>
      </w:r>
      <w:r>
        <w:rPr>
          <w:color w:val="333333"/>
          <w:sz w:val="22"/>
          <w:szCs w:val="22"/>
        </w:rPr>
        <w:t xml:space="preserve">тами Российской Федерации, нормативными актами Центрального банка Российской Федерации. </w:t>
      </w:r>
      <w:r>
        <w:rPr>
          <w:rStyle w:val="mark"/>
          <w:color w:val="333333"/>
          <w:sz w:val="22"/>
          <w:szCs w:val="22"/>
        </w:rPr>
        <w:t>(В редакции Федеральных законов от 03.12.2012 № 231-ФЗ; от 28.11.2015 № 354-ФЗ; от 03.07.2016 № 236-ФЗ; от 04.06.2018 № 133-ФЗ)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7. Проверка достоверности и полноты свед</w:t>
      </w:r>
      <w:r>
        <w:rPr>
          <w:color w:val="333333"/>
          <w:sz w:val="22"/>
          <w:szCs w:val="22"/>
        </w:rPr>
        <w:t>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 xml:space="preserve"> настоящей статьи, за исключением сведений, представляемых гражданами, претендующими на замещение должностей руководителей государственных</w:t>
      </w:r>
      <w:r>
        <w:rPr>
          <w:color w:val="333333"/>
          <w:sz w:val="22"/>
          <w:szCs w:val="22"/>
        </w:rPr>
        <w:t xml:space="preserve"> (муниципальных) учреждений,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</w:t>
      </w:r>
      <w:r>
        <w:rPr>
          <w:color w:val="333333"/>
          <w:sz w:val="22"/>
          <w:szCs w:val="22"/>
        </w:rPr>
        <w:t xml:space="preserve">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деятельности, об имеющихся у них данных о доходах, об имуществе и обязательствах </w:t>
      </w:r>
      <w:r>
        <w:rPr>
          <w:color w:val="333333"/>
          <w:sz w:val="22"/>
          <w:szCs w:val="22"/>
        </w:rPr>
        <w:t>имущественного характера граждан или лиц, указанных в частях 1 и 1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 xml:space="preserve"> настоящей статьи, супруг (супругов) и несовершеннолетних детей указанных граждан или лиц. </w:t>
      </w:r>
      <w:r>
        <w:rPr>
          <w:rStyle w:val="mark"/>
          <w:color w:val="333333"/>
          <w:sz w:val="22"/>
          <w:szCs w:val="22"/>
        </w:rPr>
        <w:t>(В редакции Федерального закона от 03.04.2017 № 64-ФЗ)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7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>. Проверка достоверности и полноты сведен</w:t>
      </w:r>
      <w:r>
        <w:rPr>
          <w:color w:val="333333"/>
          <w:sz w:val="22"/>
          <w:szCs w:val="22"/>
        </w:rPr>
        <w:t>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</w:t>
      </w:r>
      <w:r>
        <w:rPr>
          <w:color w:val="333333"/>
          <w:sz w:val="22"/>
          <w:szCs w:val="22"/>
        </w:rPr>
        <w:t>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</w:t>
      </w:r>
      <w:r>
        <w:rPr>
          <w:color w:val="333333"/>
          <w:sz w:val="22"/>
          <w:szCs w:val="22"/>
        </w:rPr>
        <w:t>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</w:t>
      </w:r>
      <w:r>
        <w:rPr>
          <w:color w:val="333333"/>
          <w:sz w:val="22"/>
          <w:szCs w:val="22"/>
        </w:rPr>
        <w:t xml:space="preserve"> сведений о доходах, об имуществе и обязательствах имущественного характера указанных лиц определяются Президентом Российской Федерации. </w:t>
      </w:r>
      <w:r>
        <w:rPr>
          <w:rStyle w:val="mark"/>
          <w:color w:val="333333"/>
          <w:sz w:val="22"/>
          <w:szCs w:val="22"/>
        </w:rPr>
        <w:t>(Часть введена - Федеральный закон от 29.12.2012 № 280-ФЗ)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8. Непредставление гражданином при поступлении на государств</w:t>
      </w:r>
      <w:r>
        <w:rPr>
          <w:color w:val="333333"/>
          <w:sz w:val="22"/>
          <w:szCs w:val="22"/>
        </w:rPr>
        <w:t>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</w:t>
      </w:r>
      <w:r>
        <w:rPr>
          <w:color w:val="333333"/>
          <w:sz w:val="22"/>
          <w:szCs w:val="22"/>
        </w:rPr>
        <w:t>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</w:t>
      </w:r>
      <w:r>
        <w:rPr>
          <w:color w:val="333333"/>
          <w:sz w:val="22"/>
          <w:szCs w:val="22"/>
        </w:rPr>
        <w:t>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</w:t>
      </w:r>
      <w:r>
        <w:rPr>
          <w:color w:val="333333"/>
          <w:sz w:val="22"/>
          <w:szCs w:val="22"/>
        </w:rPr>
        <w:t>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</w:t>
      </w:r>
      <w:r>
        <w:rPr>
          <w:color w:val="333333"/>
          <w:sz w:val="22"/>
          <w:szCs w:val="22"/>
        </w:rPr>
        <w:t>ме указанного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</w:t>
      </w:r>
      <w:r>
        <w:rPr>
          <w:color w:val="333333"/>
          <w:sz w:val="22"/>
          <w:szCs w:val="22"/>
        </w:rPr>
        <w:t>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</w:t>
      </w:r>
      <w:r>
        <w:rPr>
          <w:color w:val="333333"/>
          <w:sz w:val="22"/>
          <w:szCs w:val="22"/>
        </w:rPr>
        <w:t xml:space="preserve">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 </w:t>
      </w:r>
      <w:r>
        <w:rPr>
          <w:rStyle w:val="mark"/>
          <w:color w:val="333333"/>
          <w:sz w:val="22"/>
          <w:szCs w:val="22"/>
        </w:rPr>
        <w:t>(В редакции Федеральных законов от 03.12.2012 № 231-Ф</w:t>
      </w:r>
      <w:r>
        <w:rPr>
          <w:rStyle w:val="mark"/>
          <w:color w:val="333333"/>
          <w:sz w:val="22"/>
          <w:szCs w:val="22"/>
        </w:rPr>
        <w:t>З; от 29.12.2012 № 280-ФЗ; от 03.07.2016 № 236-ФЗ; от 04.06.2018 № 133-ФЗ)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9. 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</w:t>
      </w:r>
      <w:r>
        <w:rPr>
          <w:color w:val="333333"/>
          <w:sz w:val="22"/>
          <w:szCs w:val="22"/>
        </w:rPr>
        <w:t xml:space="preserve"> его от замещаемой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</w:t>
      </w:r>
      <w:r>
        <w:rPr>
          <w:color w:val="333333"/>
          <w:sz w:val="22"/>
          <w:szCs w:val="22"/>
        </w:rPr>
        <w:t>й Федерации,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</w:t>
      </w:r>
      <w:r>
        <w:rPr>
          <w:color w:val="333333"/>
          <w:sz w:val="22"/>
          <w:szCs w:val="22"/>
        </w:rPr>
        <w:t xml:space="preserve">ой Федерацией на основании федерального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 </w:t>
      </w:r>
      <w:r>
        <w:rPr>
          <w:rStyle w:val="mark"/>
          <w:color w:val="333333"/>
          <w:sz w:val="22"/>
          <w:szCs w:val="22"/>
        </w:rPr>
        <w:t>(В редакции Федеральных за</w:t>
      </w:r>
      <w:r>
        <w:rPr>
          <w:rStyle w:val="mark"/>
          <w:color w:val="333333"/>
          <w:sz w:val="22"/>
          <w:szCs w:val="22"/>
        </w:rPr>
        <w:t>конов от 03.12.2012 № 231-ФЗ; от 29.12.2012 № 280-ФЗ; от 03.07.2016 № 236-ФЗ; от 04.06.2018 № 133-ФЗ)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color w:val="333333"/>
          <w:sz w:val="22"/>
          <w:szCs w:val="22"/>
        </w:rPr>
        <w:t> (Часть введена - Федеральный закон от 31.07.2020 № 259-ФЗ)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(Статья в р</w:t>
      </w:r>
      <w:r>
        <w:rPr>
          <w:rStyle w:val="mark"/>
          <w:color w:val="333333"/>
          <w:sz w:val="22"/>
          <w:szCs w:val="22"/>
        </w:rPr>
        <w:t>едакции Федерального закона от 21.11.2011 № 329-ФЗ)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8</w:t>
      </w:r>
      <w:r>
        <w:rPr>
          <w:rStyle w:val="w91"/>
          <w:b w:val="0"/>
          <w:bCs w:val="0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>. Представление сведений о расходах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1. 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</w:t>
      </w:r>
      <w:r>
        <w:rPr>
          <w:color w:val="333333"/>
          <w:sz w:val="22"/>
          <w:szCs w:val="22"/>
        </w:rPr>
        <w:t>Центрального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от 3 декабря 2012 года № 230-ФЗ "О к</w:t>
      </w:r>
      <w:r>
        <w:rPr>
          <w:color w:val="333333"/>
          <w:sz w:val="22"/>
          <w:szCs w:val="22"/>
        </w:rPr>
        <w:t xml:space="preserve">онтроле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color w:val="333333"/>
          <w:sz w:val="22"/>
          <w:szCs w:val="22"/>
        </w:rPr>
        <w:t>(В редакции Федерального закона от </w:t>
      </w:r>
      <w:r>
        <w:rPr>
          <w:rStyle w:val="mark"/>
          <w:color w:val="333333"/>
          <w:sz w:val="22"/>
          <w:szCs w:val="22"/>
        </w:rPr>
        <w:t>03.04.2017 № 64-ФЗ)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 Контроль за соответствием расходов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</w:t>
      </w:r>
      <w:r>
        <w:rPr>
          <w:color w:val="333333"/>
          <w:sz w:val="22"/>
          <w:szCs w:val="22"/>
        </w:rPr>
        <w:t xml:space="preserve">ледних года, предшествующих совершению сделки, осуществляется в порядке, предусмотренном настоящим Федеральным законом и Федеральным законом от 3 декабря 2012 года № 230-ФЗ "О контроле за соответствием расходов лиц, замещающих государственные должности, и </w:t>
      </w:r>
      <w:r>
        <w:rPr>
          <w:color w:val="333333"/>
          <w:sz w:val="22"/>
          <w:szCs w:val="22"/>
        </w:rPr>
        <w:t xml:space="preserve">иных лиц их доходам",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color w:val="333333"/>
          <w:sz w:val="22"/>
          <w:szCs w:val="22"/>
        </w:rPr>
        <w:t>(В редакции Федерального закона от 03.04.2017 № 64-Ф</w:t>
      </w:r>
      <w:r>
        <w:rPr>
          <w:rStyle w:val="mark"/>
          <w:color w:val="333333"/>
          <w:sz w:val="22"/>
          <w:szCs w:val="22"/>
        </w:rPr>
        <w:t>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 Непредставление лицами, указанными в части 1 настоящей статьи,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</w:t>
      </w:r>
      <w:r>
        <w:rPr>
          <w:color w:val="333333"/>
          <w:sz w:val="22"/>
          <w:szCs w:val="22"/>
        </w:rPr>
        <w:t>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в том числе от должностей финансовог</w:t>
      </w:r>
      <w:r>
        <w:rPr>
          <w:color w:val="333333"/>
          <w:sz w:val="22"/>
          <w:szCs w:val="22"/>
        </w:rPr>
        <w:t>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</w:t>
      </w:r>
      <w:r>
        <w:rPr>
          <w:color w:val="333333"/>
          <w:sz w:val="22"/>
          <w:szCs w:val="22"/>
        </w:rPr>
        <w:t>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</w:t>
      </w:r>
      <w:r>
        <w:rPr>
          <w:color w:val="333333"/>
          <w:sz w:val="22"/>
          <w:szCs w:val="22"/>
        </w:rPr>
        <w:t xml:space="preserve">на, с работы в организации, создаваемой для выполнения задач, поставленных перед федеральными государственными органами. </w:t>
      </w:r>
      <w:r>
        <w:rPr>
          <w:rStyle w:val="mark"/>
          <w:color w:val="333333"/>
          <w:sz w:val="22"/>
          <w:szCs w:val="22"/>
        </w:rPr>
        <w:t>(В редакции Федеральных законов от 03.07.2016 № 236-ФЗ; от 04.06.2018 № 133-ФЗ)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 Сведения об источниках получения средств, за счет ко</w:t>
      </w:r>
      <w:r>
        <w:rPr>
          <w:color w:val="333333"/>
          <w:sz w:val="22"/>
          <w:szCs w:val="22"/>
        </w:rPr>
        <w:t>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представленные в соответствии с Федеральным законом от 3 дека</w:t>
      </w:r>
      <w:r>
        <w:rPr>
          <w:color w:val="333333"/>
          <w:sz w:val="22"/>
          <w:szCs w:val="22"/>
        </w:rPr>
        <w:t>бря 2012 года № 230-ФЗ "О 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</w:t>
      </w:r>
      <w:r>
        <w:rPr>
          <w:color w:val="333333"/>
          <w:sz w:val="22"/>
          <w:szCs w:val="22"/>
        </w:rPr>
        <w:t>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</w:t>
      </w:r>
      <w:r>
        <w:rPr>
          <w:color w:val="333333"/>
          <w:sz w:val="22"/>
          <w:szCs w:val="22"/>
        </w:rPr>
        <w:t xml:space="preserve">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</w:t>
      </w:r>
      <w:r>
        <w:rPr>
          <w:color w:val="333333"/>
          <w:sz w:val="22"/>
          <w:szCs w:val="22"/>
        </w:rPr>
        <w:t>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</w:t>
      </w:r>
      <w:r>
        <w:rPr>
          <w:color w:val="333333"/>
          <w:sz w:val="22"/>
          <w:szCs w:val="22"/>
        </w:rPr>
        <w:t xml:space="preserve">аконодательством Российской Федерации требований о защите персональных данных. </w:t>
      </w:r>
      <w:r>
        <w:rPr>
          <w:rStyle w:val="mark"/>
          <w:color w:val="333333"/>
          <w:sz w:val="22"/>
          <w:szCs w:val="22"/>
        </w:rPr>
        <w:t>(В редакции Федеральных законов от 22.12.2014 № 431-ФЗ; от 05.10.2015 № 285-ФЗ; от 03.07.2016 № 236-ФЗ; от 03.04.2017 № 64-ФЗ; от 04.06.2018 № 133-ФЗ)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(Статья введена - Федераль</w:t>
      </w:r>
      <w:r>
        <w:rPr>
          <w:rStyle w:val="mark"/>
          <w:color w:val="333333"/>
          <w:sz w:val="22"/>
          <w:szCs w:val="22"/>
        </w:rPr>
        <w:t>ный закон от 03.12.2012 № 231-ФЗ)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9. 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 Государственный или муниципальный служащий обязан уведомлять предст</w:t>
      </w:r>
      <w:r>
        <w:rPr>
          <w:color w:val="333333"/>
          <w:sz w:val="22"/>
          <w:szCs w:val="22"/>
        </w:rPr>
        <w:t>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2. Уведомление о фактах обращения в целях склонения к </w:t>
      </w:r>
      <w:r>
        <w:rPr>
          <w:color w:val="333333"/>
          <w:sz w:val="22"/>
          <w:szCs w:val="22"/>
        </w:rPr>
        <w:t>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 Невыполнение государственным или муни</w:t>
      </w:r>
      <w:r>
        <w:rPr>
          <w:color w:val="333333"/>
          <w:sz w:val="22"/>
          <w:szCs w:val="22"/>
        </w:rPr>
        <w:t>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</w:t>
      </w:r>
      <w:r>
        <w:rPr>
          <w:color w:val="333333"/>
          <w:sz w:val="22"/>
          <w:szCs w:val="22"/>
        </w:rPr>
        <w:t xml:space="preserve"> с законодательством Российской Федерации.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4. </w:t>
      </w:r>
      <w:r>
        <w:rPr>
          <w:color w:val="333333"/>
          <w:sz w:val="22"/>
          <w:szCs w:val="22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</w:t>
      </w:r>
      <w:r>
        <w:rPr>
          <w:color w:val="333333"/>
          <w:sz w:val="22"/>
          <w:szCs w:val="22"/>
        </w:rPr>
        <w:t>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</w:t>
      </w:r>
      <w:r>
        <w:rPr>
          <w:color w:val="333333"/>
          <w:sz w:val="22"/>
          <w:szCs w:val="22"/>
        </w:rPr>
        <w:t>итой государства в соответствии с законодательством Российской Федерации.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5. 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</w:t>
      </w:r>
      <w:r>
        <w:rPr>
          <w:color w:val="333333"/>
          <w:sz w:val="22"/>
          <w:szCs w:val="22"/>
        </w:rPr>
        <w:t>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10. Конфликт интересов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 Под конфликтом интересов в настоящем Фе</w:t>
      </w:r>
      <w:r>
        <w:rPr>
          <w:color w:val="333333"/>
          <w:sz w:val="22"/>
          <w:szCs w:val="22"/>
        </w:rPr>
        <w:t xml:space="preserve">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</w:t>
      </w:r>
      <w:r>
        <w:rPr>
          <w:color w:val="333333"/>
          <w:sz w:val="22"/>
          <w:szCs w:val="22"/>
        </w:rPr>
        <w:t>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 В части 1 настоящей статьи под личной заинтересованностью понимается возможность получения доходов в виде денег, и</w:t>
      </w:r>
      <w:r>
        <w:rPr>
          <w:color w:val="333333"/>
          <w:sz w:val="22"/>
          <w:szCs w:val="22"/>
        </w:rPr>
        <w:t>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</w:t>
      </w:r>
      <w:r>
        <w:rPr>
          <w:color w:val="333333"/>
          <w:sz w:val="22"/>
          <w:szCs w:val="22"/>
        </w:rPr>
        <w:t>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</w:t>
      </w:r>
      <w:r>
        <w:rPr>
          <w:color w:val="333333"/>
          <w:sz w:val="22"/>
          <w:szCs w:val="22"/>
        </w:rPr>
        <w:t>е или свойстве, связаны имущественными, корпоративными или иными близкими отношениями.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 Обязанность принимать меры по предотвращению и урегулированию конфликта интересов возлагается: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1) на государственных и муниципальных служащих;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2) на служащих Централь</w:t>
      </w:r>
      <w:r>
        <w:rPr>
          <w:color w:val="333333"/>
          <w:sz w:val="22"/>
          <w:szCs w:val="22"/>
        </w:rPr>
        <w:t>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</w:t>
      </w:r>
      <w:r>
        <w:rPr>
          <w:color w:val="333333"/>
          <w:sz w:val="22"/>
          <w:szCs w:val="22"/>
        </w:rPr>
        <w:t xml:space="preserve">ского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  </w:t>
      </w:r>
      <w:r>
        <w:rPr>
          <w:rStyle w:val="mark"/>
          <w:color w:val="333333"/>
          <w:sz w:val="22"/>
          <w:szCs w:val="22"/>
        </w:rPr>
        <w:t>(В редакции Федер</w:t>
      </w:r>
      <w:r>
        <w:rPr>
          <w:rStyle w:val="mark"/>
          <w:color w:val="333333"/>
          <w:sz w:val="22"/>
          <w:szCs w:val="22"/>
        </w:rPr>
        <w:t>ального закона от 04.06.2018 № 133-ФЗ)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</w:t>
      </w:r>
      <w:r>
        <w:rPr>
          <w:color w:val="333333"/>
          <w:sz w:val="22"/>
          <w:szCs w:val="22"/>
        </w:rPr>
        <w:t>ных перед федеральными государственными органами;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4) на иные категории лиц в случаях, предусмотренных федеральными законами.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(Часть введена - Федеральный закон от 03.04.2017 № 64-ФЗ)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(Статья в редакции Федерального закона от 05.10.2015 № 285-ФЗ)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1</w:t>
      </w:r>
      <w:r>
        <w:rPr>
          <w:color w:val="333333"/>
          <w:sz w:val="22"/>
          <w:szCs w:val="22"/>
        </w:rPr>
        <w:t>1. Порядок предотвращения и урегулирования конфликта интересов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 Лицо, указанное в части 1 статьи 10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2. Лицо, указанное в части 1 </w:t>
      </w:r>
      <w:r>
        <w:rPr>
          <w:color w:val="333333"/>
          <w:sz w:val="22"/>
          <w:szCs w:val="22"/>
        </w:rPr>
        <w:t>статьи 10 настоящего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</w:t>
      </w:r>
      <w:r>
        <w:rPr>
          <w:color w:val="333333"/>
          <w:sz w:val="22"/>
          <w:szCs w:val="22"/>
        </w:rPr>
        <w:t>овения, как только ему станет об этом известно.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 Представитель нанимателя (работодатель), если ему 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может</w:t>
      </w:r>
      <w:r>
        <w:rPr>
          <w:color w:val="333333"/>
          <w:sz w:val="22"/>
          <w:szCs w:val="22"/>
        </w:rPr>
        <w:t xml:space="preserve"> привести к конфликту интересов, обязан принять меры по предотвращению или урегулированию конфликта интересов.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 Предотвращение или урегулирование конфликта интересов может состоять в изменении должностного или служебного положения лица, указанного в част</w:t>
      </w:r>
      <w:r>
        <w:rPr>
          <w:color w:val="333333"/>
          <w:sz w:val="22"/>
          <w:szCs w:val="22"/>
        </w:rPr>
        <w:t>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</w:t>
      </w:r>
      <w:r>
        <w:rPr>
          <w:color w:val="333333"/>
          <w:sz w:val="22"/>
          <w:szCs w:val="22"/>
        </w:rPr>
        <w:t>нфликта интересов.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5. Предотвращение и урегулирование конфликта интересов, стороной которого является лицо, указанное в части 1 статьи 10 настоящего Федерального закона, осуществляются путем отвода или самоотвода указанного лица в случаях и порядке, предус</w:t>
      </w:r>
      <w:r>
        <w:rPr>
          <w:color w:val="333333"/>
          <w:sz w:val="22"/>
          <w:szCs w:val="22"/>
        </w:rPr>
        <w:t>мотренных законодательством Российской Федерации.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6. Непринятие лицом, указанным в части 1 статьи 10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</w:t>
      </w:r>
      <w:r>
        <w:rPr>
          <w:color w:val="333333"/>
          <w:sz w:val="22"/>
          <w:szCs w:val="22"/>
        </w:rPr>
        <w:t>ием, влекущим увольнение указанного лица в соответствии с законодательством Российской Федерации.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7. В случае, если лицо, указанное в части 1 статьи 10 настоящего Федерального закона, владеет ценными бумагами (долями участия, паями в уставных (складочных) </w:t>
      </w:r>
      <w:r>
        <w:rPr>
          <w:color w:val="333333"/>
          <w:sz w:val="22"/>
          <w:szCs w:val="22"/>
        </w:rPr>
        <w:t>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</w:t>
      </w:r>
      <w:r>
        <w:rPr>
          <w:color w:val="333333"/>
          <w:sz w:val="22"/>
          <w:szCs w:val="22"/>
        </w:rPr>
        <w:t>вом.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(Статья в редакции Федерального закона от 05.10.2015 № 285-ФЗ)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11</w:t>
      </w:r>
      <w:r>
        <w:rPr>
          <w:rStyle w:val="w91"/>
          <w:b w:val="0"/>
          <w:bCs w:val="0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 xml:space="preserve">. 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</w:t>
      </w:r>
      <w:r>
        <w:rPr>
          <w:color w:val="333333"/>
          <w:sz w:val="22"/>
          <w:szCs w:val="22"/>
        </w:rPr>
        <w:t>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</w:t>
      </w:r>
      <w:r>
        <w:rPr>
          <w:color w:val="333333"/>
          <w:sz w:val="22"/>
          <w:szCs w:val="22"/>
        </w:rPr>
        <w:t xml:space="preserve"> замещающих должности финансового уполномоченного, руководителя службы обеспечения деятельности финансового уполномоченного</w:t>
      </w:r>
    </w:p>
    <w:p w:rsidR="00000000" w:rsidRDefault="0020552D">
      <w:pPr>
        <w:pStyle w:val="i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Служащие Центрального банка Российской Федерации, работники,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</w:t>
      </w:r>
      <w:r>
        <w:rPr>
          <w:color w:val="333333"/>
          <w:sz w:val="22"/>
          <w:szCs w:val="22"/>
        </w:rPr>
        <w:t>тельного медицинского страхования, иных организациях, создаваемых Российской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</w:t>
      </w:r>
      <w:r>
        <w:rPr>
          <w:color w:val="333333"/>
          <w:sz w:val="22"/>
          <w:szCs w:val="22"/>
        </w:rPr>
        <w:t>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обязаны в соответствии со статьями 9 - 11 настоящего Федерального закона увед</w:t>
      </w:r>
      <w:r>
        <w:rPr>
          <w:color w:val="333333"/>
          <w:sz w:val="22"/>
          <w:szCs w:val="22"/>
        </w:rPr>
        <w:t>омлять об обращении к ним каких-либо лиц в целях склонения к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</w:t>
      </w:r>
      <w:r>
        <w:rPr>
          <w:color w:val="333333"/>
          <w:sz w:val="22"/>
          <w:szCs w:val="22"/>
        </w:rPr>
        <w:t>ринимать меры по недопущению любой возможности возникновения конфликта интересов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</w:t>
      </w:r>
      <w:r>
        <w:rPr>
          <w:color w:val="333333"/>
          <w:sz w:val="22"/>
          <w:szCs w:val="22"/>
        </w:rPr>
        <w:t xml:space="preserve">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законов. </w:t>
      </w:r>
      <w:r>
        <w:rPr>
          <w:rStyle w:val="mark"/>
          <w:color w:val="333333"/>
          <w:sz w:val="22"/>
          <w:szCs w:val="22"/>
        </w:rPr>
        <w:t>(Статья введена </w:t>
      </w:r>
      <w:r>
        <w:rPr>
          <w:rStyle w:val="mark"/>
          <w:color w:val="333333"/>
          <w:sz w:val="22"/>
          <w:szCs w:val="22"/>
        </w:rPr>
        <w:t>- Федеральный закон от 21.11.2011 № 329-ФЗ; в редакции Федеральных законов от 03.12.2012 № 231-ФЗ; от 05.10.2015 № 285-ФЗ; от 03.07.2016 № 236-ФЗ; от 04.06.2018 № 133-ФЗ)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12. Ограничения, налагаемые на гражданина, замещавшего должность государстве</w:t>
      </w:r>
      <w:r>
        <w:rPr>
          <w:color w:val="333333"/>
          <w:sz w:val="22"/>
          <w:szCs w:val="22"/>
        </w:rPr>
        <w:t>нной или муниципальной службы, при заключении им трудового или гражданско-правового договора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(Наименование в редакции Федерального закона от 21.11.2011 № 329-ФЗ)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 Гражданин, замещавший должность государственной или муниципальной службы, включенную в пе</w:t>
      </w:r>
      <w:r>
        <w:rPr>
          <w:color w:val="333333"/>
          <w:sz w:val="22"/>
          <w:szCs w:val="22"/>
        </w:rPr>
        <w:t xml:space="preserve">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</w:t>
      </w:r>
      <w:r>
        <w:rPr>
          <w:color w:val="333333"/>
          <w:sz w:val="22"/>
          <w:szCs w:val="22"/>
        </w:rPr>
        <w:t>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</w:t>
      </w:r>
      <w:r>
        <w:rPr>
          <w:color w:val="333333"/>
          <w:sz w:val="22"/>
          <w:szCs w:val="22"/>
        </w:rPr>
        <w:t xml:space="preserve">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</w:t>
      </w:r>
      <w:r>
        <w:rPr>
          <w:color w:val="333333"/>
          <w:sz w:val="22"/>
          <w:szCs w:val="22"/>
        </w:rPr>
        <w:t xml:space="preserve">урегулированию конфликта интересов. </w:t>
      </w:r>
      <w:r>
        <w:rPr>
          <w:rStyle w:val="mark"/>
          <w:color w:val="333333"/>
          <w:sz w:val="22"/>
          <w:szCs w:val="22"/>
        </w:rPr>
        <w:t>(В редакции Федерального закона от 21.11.2011 № 329-ФЗ)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>. 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</w:t>
      </w:r>
      <w:r>
        <w:rPr>
          <w:color w:val="333333"/>
          <w:sz w:val="22"/>
          <w:szCs w:val="22"/>
        </w:rPr>
        <w:t>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</w:t>
      </w:r>
      <w:r>
        <w:rPr>
          <w:color w:val="333333"/>
          <w:sz w:val="22"/>
          <w:szCs w:val="22"/>
        </w:rPr>
        <w:t xml:space="preserve">ативного) управления данной организацией входили в его должностные (служебные) обязанности, а также проинформировать гражданина о принятом решении. </w:t>
      </w:r>
      <w:r>
        <w:rPr>
          <w:rStyle w:val="mark"/>
          <w:color w:val="333333"/>
          <w:sz w:val="22"/>
          <w:szCs w:val="22"/>
        </w:rPr>
        <w:t>(Часть введена - Федеральный закон от 21.11.2011 № 329-ФЗ; в редакции Федерального закона от 03.08.2018 № 30</w:t>
      </w:r>
      <w:r>
        <w:rPr>
          <w:rStyle w:val="mark"/>
          <w:color w:val="333333"/>
          <w:sz w:val="22"/>
          <w:szCs w:val="22"/>
        </w:rPr>
        <w:t>7-ФЗ)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 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</w:t>
      </w:r>
      <w:r>
        <w:rPr>
          <w:color w:val="333333"/>
          <w:sz w:val="22"/>
          <w:szCs w:val="22"/>
        </w:rPr>
        <w:t xml:space="preserve">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 сведения о последнем месте своей службы. </w:t>
      </w:r>
      <w:r>
        <w:rPr>
          <w:rStyle w:val="mark"/>
          <w:color w:val="333333"/>
          <w:sz w:val="22"/>
          <w:szCs w:val="22"/>
        </w:rPr>
        <w:t>(В редакции Федерального закона от 21.11.2011 № 329-ФЗ)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 Не</w:t>
      </w:r>
      <w:r>
        <w:rPr>
          <w:color w:val="333333"/>
          <w:sz w:val="22"/>
          <w:szCs w:val="22"/>
        </w:rPr>
        <w:t>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</w:t>
      </w:r>
      <w:r>
        <w:rPr>
          <w:color w:val="333333"/>
          <w:sz w:val="22"/>
          <w:szCs w:val="22"/>
        </w:rPr>
        <w:t xml:space="preserve">ного частью 2 настоящей статьи, влечет прекращение трудового или гражданско-правового договора на выполнение работ (оказание услуг), указанного в части 1 настоящей статьи, заключенного с указанным гражданином. </w:t>
      </w:r>
      <w:r>
        <w:rPr>
          <w:rStyle w:val="mark"/>
          <w:color w:val="333333"/>
          <w:sz w:val="22"/>
          <w:szCs w:val="22"/>
        </w:rPr>
        <w:t>(В редакции Федерального закона от 21.11.2011 </w:t>
      </w:r>
      <w:r>
        <w:rPr>
          <w:rStyle w:val="mark"/>
          <w:color w:val="333333"/>
          <w:sz w:val="22"/>
          <w:szCs w:val="22"/>
        </w:rPr>
        <w:t>№ 329-ФЗ)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 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</w:t>
      </w:r>
      <w:r>
        <w:rPr>
          <w:color w:val="333333"/>
          <w:sz w:val="22"/>
          <w:szCs w:val="22"/>
        </w:rPr>
        <w:t xml:space="preserve">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</w:t>
      </w:r>
      <w:r>
        <w:rPr>
          <w:color w:val="333333"/>
          <w:sz w:val="22"/>
          <w:szCs w:val="22"/>
        </w:rPr>
        <w:t xml:space="preserve">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 </w:t>
      </w:r>
      <w:r>
        <w:rPr>
          <w:rStyle w:val="mark"/>
          <w:color w:val="333333"/>
          <w:sz w:val="22"/>
          <w:szCs w:val="22"/>
        </w:rPr>
        <w:t>(В редакции Федерального закона от 21.11.2011 № 329-ФЗ)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5. Неисполнение работодателем обязанности,</w:t>
      </w:r>
      <w:r>
        <w:rPr>
          <w:color w:val="333333"/>
          <w:sz w:val="22"/>
          <w:szCs w:val="22"/>
        </w:rPr>
        <w:t xml:space="preserve">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6. Проверка соблюдения гражданином, указанным в части 1 настоящей статьи, запрета на замещение на условиях </w:t>
      </w:r>
      <w:r>
        <w:rPr>
          <w:color w:val="333333"/>
          <w:sz w:val="22"/>
          <w:szCs w:val="22"/>
        </w:rPr>
        <w:t>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</w:t>
      </w:r>
      <w:r>
        <w:rPr>
          <w:color w:val="333333"/>
          <w:sz w:val="22"/>
          <w:szCs w:val="22"/>
        </w:rPr>
        <w:t xml:space="preserve">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</w:t>
      </w:r>
      <w:r>
        <w:rPr>
          <w:color w:val="333333"/>
          <w:sz w:val="22"/>
          <w:szCs w:val="22"/>
        </w:rPr>
        <w:t xml:space="preserve">ражданско-правового договора с таким гражданином осуществляется в порядке, устанавливаемом нормативными правовыми актами Российской Федерации. </w:t>
      </w:r>
      <w:r>
        <w:rPr>
          <w:rStyle w:val="mark"/>
          <w:color w:val="333333"/>
          <w:sz w:val="22"/>
          <w:szCs w:val="22"/>
        </w:rPr>
        <w:t>(Часть введена - Федеральный закон от 21.11.2011 № 329-ФЗ)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12</w:t>
      </w:r>
      <w:r>
        <w:rPr>
          <w:rStyle w:val="w91"/>
          <w:b w:val="0"/>
          <w:bCs w:val="0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>. Ограничения и обязанности, налагаемые на</w:t>
      </w:r>
      <w:r>
        <w:rPr>
          <w:color w:val="333333"/>
          <w:sz w:val="22"/>
          <w:szCs w:val="22"/>
        </w:rPr>
        <w:t xml:space="preserve">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 Лица, замещающие государственные должности Российской Федерации, государственные должности субъектов Рос</w:t>
      </w:r>
      <w:r>
        <w:rPr>
          <w:color w:val="333333"/>
          <w:sz w:val="22"/>
          <w:szCs w:val="22"/>
        </w:rPr>
        <w:t>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</w:t>
      </w:r>
      <w:r>
        <w:rPr>
          <w:color w:val="333333"/>
          <w:sz w:val="22"/>
          <w:szCs w:val="22"/>
        </w:rPr>
        <w:t>льные должности, должности государственной или муниципальной службы.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 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</w:t>
      </w:r>
      <w:r>
        <w:rPr>
          <w:color w:val="333333"/>
          <w:sz w:val="22"/>
          <w:szCs w:val="22"/>
        </w:rPr>
        <w:t xml:space="preserve">е должности, должности государственной или муниципальной службы, если иное не установлено федеральными законами. </w:t>
      </w:r>
      <w:r>
        <w:rPr>
          <w:rStyle w:val="mark"/>
          <w:color w:val="333333"/>
          <w:sz w:val="22"/>
          <w:szCs w:val="22"/>
        </w:rPr>
        <w:t>(В редакции Федерального закона от 30.09.2013 № 261-ФЗ)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3. Лица, замещающие государственные должности Российской Федерации, лица, замещающие го</w:t>
      </w:r>
      <w:r>
        <w:rPr>
          <w:rStyle w:val="ed"/>
          <w:color w:val="333333"/>
          <w:sz w:val="22"/>
          <w:szCs w:val="22"/>
        </w:rPr>
        <w:t>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  <w:r>
        <w:rPr>
          <w:rStyle w:val="mark"/>
          <w:color w:val="333333"/>
          <w:sz w:val="22"/>
          <w:szCs w:val="22"/>
        </w:rPr>
        <w:t> (В редакции Федерал</w:t>
      </w:r>
      <w:r>
        <w:rPr>
          <w:rStyle w:val="mark"/>
          <w:color w:val="333333"/>
          <w:sz w:val="22"/>
          <w:szCs w:val="22"/>
        </w:rPr>
        <w:t>ьного закона от 24.04.2020 № 143-ФЗ)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1) замещать другие должности в органах государственной власти и органах местного самоуправления;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2) заниматься предпринимательской деятельностью лично или через доверенных лиц;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3) заниматься другой оплачиваемой деятельн</w:t>
      </w:r>
      <w:r>
        <w:rPr>
          <w:rStyle w:val="ed"/>
          <w:color w:val="333333"/>
          <w:sz w:val="22"/>
          <w:szCs w:val="22"/>
        </w:rPr>
        <w:t>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</w:t>
      </w:r>
      <w:r>
        <w:rPr>
          <w:rStyle w:val="ed"/>
          <w:color w:val="333333"/>
          <w:sz w:val="22"/>
          <w:szCs w:val="22"/>
        </w:rPr>
        <w:t>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</w:t>
      </w:r>
      <w:r>
        <w:rPr>
          <w:rStyle w:val="ed"/>
          <w:color w:val="333333"/>
          <w:sz w:val="22"/>
          <w:szCs w:val="22"/>
        </w:rPr>
        <w:t>нными органами иностранных государств, международными или иностранными организациями;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4) 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</w:t>
      </w:r>
      <w:r>
        <w:rPr>
          <w:rStyle w:val="ed"/>
          <w:color w:val="333333"/>
          <w:sz w:val="22"/>
          <w:szCs w:val="22"/>
        </w:rPr>
        <w:t>ными законами;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5) 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6) получать гонорары за публикации и выступления в качестве лица</w:t>
      </w:r>
      <w:r>
        <w:rPr>
          <w:rStyle w:val="ed"/>
          <w:color w:val="333333"/>
          <w:sz w:val="22"/>
          <w:szCs w:val="22"/>
        </w:rPr>
        <w:t>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7) получать в связи с выполнением с</w:t>
      </w:r>
      <w:r>
        <w:rPr>
          <w:rStyle w:val="ed"/>
          <w:color w:val="333333"/>
          <w:sz w:val="22"/>
          <w:szCs w:val="22"/>
        </w:rPr>
        <w:t>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</w:t>
      </w:r>
      <w:r>
        <w:rPr>
          <w:rStyle w:val="ed"/>
          <w:color w:val="333333"/>
          <w:sz w:val="22"/>
          <w:szCs w:val="22"/>
        </w:rPr>
        <w:t>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</w:t>
      </w:r>
      <w:r>
        <w:rPr>
          <w:rStyle w:val="ed"/>
          <w:color w:val="333333"/>
          <w:sz w:val="22"/>
          <w:szCs w:val="22"/>
        </w:rPr>
        <w:t>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</w:t>
      </w:r>
      <w:r>
        <w:rPr>
          <w:rStyle w:val="ed"/>
          <w:color w:val="333333"/>
          <w:sz w:val="22"/>
          <w:szCs w:val="22"/>
        </w:rPr>
        <w:t>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</w:t>
      </w:r>
      <w:r>
        <w:rPr>
          <w:rStyle w:val="ed"/>
          <w:color w:val="333333"/>
          <w:sz w:val="22"/>
          <w:szCs w:val="22"/>
        </w:rPr>
        <w:t>й Федерации;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8) 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>
        <w:rPr>
          <w:rStyle w:val="ed"/>
          <w:color w:val="333333"/>
          <w:sz w:val="22"/>
          <w:szCs w:val="22"/>
        </w:rPr>
        <w:t xml:space="preserve"> и других организаций;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9) 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</w:t>
      </w:r>
      <w:r>
        <w:rPr>
          <w:rStyle w:val="ed"/>
          <w:color w:val="333333"/>
          <w:sz w:val="22"/>
          <w:szCs w:val="22"/>
        </w:rPr>
        <w:t>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10) </w:t>
      </w:r>
      <w:r>
        <w:rPr>
          <w:rStyle w:val="ed"/>
          <w:color w:val="333333"/>
          <w:sz w:val="22"/>
          <w:szCs w:val="22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</w:t>
      </w:r>
      <w:r>
        <w:rPr>
          <w:rStyle w:val="ed"/>
          <w:color w:val="333333"/>
          <w:sz w:val="22"/>
          <w:szCs w:val="22"/>
        </w:rPr>
        <w:t xml:space="preserve">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</w:t>
      </w:r>
      <w:r>
        <w:rPr>
          <w:rStyle w:val="ed"/>
          <w:color w:val="333333"/>
          <w:sz w:val="22"/>
          <w:szCs w:val="22"/>
        </w:rPr>
        <w:t>организациями;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11) 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</w:t>
      </w:r>
      <w:r>
        <w:rPr>
          <w:rStyle w:val="ed"/>
          <w:color w:val="333333"/>
          <w:sz w:val="22"/>
          <w:szCs w:val="22"/>
        </w:rPr>
        <w:t>бязанностей.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(Часть в редакции Федерального закона от 16.12.2019 № 432-ФЗ)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 xml:space="preserve">. 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пунктами </w:t>
      </w:r>
      <w:r>
        <w:rPr>
          <w:color w:val="333333"/>
          <w:sz w:val="22"/>
          <w:szCs w:val="22"/>
        </w:rPr>
        <w:t xml:space="preserve">4 - 11 части 3 настоящей статьи. </w:t>
      </w:r>
      <w:r>
        <w:rPr>
          <w:rStyle w:val="mark"/>
          <w:color w:val="333333"/>
          <w:sz w:val="22"/>
          <w:szCs w:val="22"/>
        </w:rPr>
        <w:t>(Часть введена - Федеральный закон от 03.11.2015 № 303-ФЗ)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3</w:t>
      </w:r>
      <w:r>
        <w:rPr>
          <w:rStyle w:val="w91"/>
          <w:color w:val="333333"/>
          <w:sz w:val="22"/>
          <w:szCs w:val="22"/>
        </w:rPr>
        <w:t>2</w:t>
      </w:r>
      <w:r>
        <w:rPr>
          <w:rStyle w:val="ed"/>
          <w:color w:val="333333"/>
          <w:sz w:val="22"/>
          <w:szCs w:val="22"/>
        </w:rPr>
        <w:t>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не в</w:t>
      </w:r>
      <w:r>
        <w:rPr>
          <w:rStyle w:val="ed"/>
          <w:color w:val="333333"/>
          <w:sz w:val="22"/>
          <w:szCs w:val="22"/>
        </w:rPr>
        <w:t>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</w:t>
      </w:r>
      <w:r>
        <w:rPr>
          <w:rStyle w:val="ed"/>
          <w:color w:val="333333"/>
          <w:sz w:val="22"/>
          <w:szCs w:val="22"/>
        </w:rPr>
        <w:t>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2) участие на безвозмездной основе в управлении некоммерческой организацией (кроме участия в управлении политической п</w:t>
      </w:r>
      <w:r>
        <w:rPr>
          <w:rStyle w:val="ed"/>
          <w:color w:val="333333"/>
          <w:sz w:val="22"/>
          <w:szCs w:val="22"/>
        </w:rPr>
        <w:t>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</w:t>
      </w:r>
      <w:r>
        <w:rPr>
          <w:rStyle w:val="ed"/>
          <w:color w:val="333333"/>
          <w:sz w:val="22"/>
          <w:szCs w:val="22"/>
        </w:rPr>
        <w:t>идента Российской Федерации в порядке, установленном Президентом Российской Федерации;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3) 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</w:t>
      </w:r>
      <w:r>
        <w:rPr>
          <w:rStyle w:val="ed"/>
          <w:color w:val="333333"/>
          <w:sz w:val="22"/>
          <w:szCs w:val="22"/>
        </w:rPr>
        <w:t>ции;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4) 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актами</w:t>
      </w:r>
      <w:r>
        <w:rPr>
          <w:rStyle w:val="ed"/>
          <w:color w:val="333333"/>
          <w:sz w:val="22"/>
          <w:szCs w:val="22"/>
        </w:rPr>
        <w:t xml:space="preserve">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 xml:space="preserve">5) иные </w:t>
      </w:r>
      <w:r>
        <w:rPr>
          <w:rStyle w:val="ed"/>
          <w:color w:val="333333"/>
          <w:sz w:val="22"/>
          <w:szCs w:val="22"/>
        </w:rPr>
        <w:t>случаи, предусмотренные международными договорами или федеральными законами.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(Часть введена - Федеральный закон от 16.12.2019 № 432-ФЗ)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3</w:t>
      </w:r>
      <w:r>
        <w:rPr>
          <w:rStyle w:val="w91"/>
          <w:color w:val="333333"/>
          <w:sz w:val="22"/>
          <w:szCs w:val="22"/>
        </w:rPr>
        <w:t>3</w:t>
      </w:r>
      <w:r>
        <w:rPr>
          <w:rStyle w:val="ed"/>
          <w:color w:val="333333"/>
          <w:sz w:val="22"/>
          <w:szCs w:val="22"/>
        </w:rPr>
        <w:t>. Депутаты законодательных (представительных) органов государственной власти субъектов Российской Федерации, осуществл</w:t>
      </w:r>
      <w:r>
        <w:rPr>
          <w:rStyle w:val="ed"/>
          <w:color w:val="333333"/>
          <w:sz w:val="22"/>
          <w:szCs w:val="22"/>
        </w:rPr>
        <w:t>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color w:val="333333"/>
          <w:sz w:val="22"/>
          <w:szCs w:val="22"/>
        </w:rPr>
        <w:t xml:space="preserve"> (В редакции Федерального закона </w:t>
      </w:r>
      <w:r>
        <w:rPr>
          <w:rStyle w:val="mark"/>
          <w:color w:val="333333"/>
          <w:sz w:val="22"/>
          <w:szCs w:val="22"/>
        </w:rPr>
        <w:t>от 24.04.2020 № 143-ФЗ)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</w:t>
      </w:r>
      <w:r>
        <w:rPr>
          <w:rStyle w:val="ed"/>
          <w:color w:val="333333"/>
          <w:sz w:val="22"/>
          <w:szCs w:val="22"/>
        </w:rPr>
        <w:t>еративов, товарищества собственников недвижимости;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2) </w:t>
      </w:r>
      <w:r>
        <w:rPr>
          <w:rStyle w:val="ed"/>
          <w:color w:val="333333"/>
          <w:sz w:val="22"/>
          <w:szCs w:val="22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</w:t>
      </w:r>
      <w:r>
        <w:rPr>
          <w:rStyle w:val="ed"/>
          <w:color w:val="333333"/>
          <w:sz w:val="22"/>
          <w:szCs w:val="22"/>
        </w:rPr>
        <w:t>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органа государственной власти субъекта Российской Федерации;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3) представление на безвозмездной основе интере</w:t>
      </w:r>
      <w:r>
        <w:rPr>
          <w:rStyle w:val="ed"/>
          <w:color w:val="333333"/>
          <w:sz w:val="22"/>
          <w:szCs w:val="22"/>
        </w:rPr>
        <w:t>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</w:t>
      </w:r>
      <w:r>
        <w:rPr>
          <w:rStyle w:val="ed"/>
          <w:color w:val="333333"/>
          <w:sz w:val="22"/>
          <w:szCs w:val="22"/>
        </w:rPr>
        <w:t>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4) иные случаи, преду</w:t>
      </w:r>
      <w:r>
        <w:rPr>
          <w:rStyle w:val="ed"/>
          <w:color w:val="333333"/>
          <w:sz w:val="22"/>
          <w:szCs w:val="22"/>
        </w:rPr>
        <w:t>смотренные федеральными законами.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(Часть введена - Федеральный закон от 16.12.2019 № 432-ФЗ)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3</w:t>
      </w:r>
      <w:r>
        <w:rPr>
          <w:rStyle w:val="w91"/>
          <w:color w:val="333333"/>
          <w:sz w:val="22"/>
          <w:szCs w:val="22"/>
        </w:rPr>
        <w:t>3-1</w:t>
      </w:r>
      <w:r>
        <w:rPr>
          <w:rStyle w:val="ed"/>
          <w:color w:val="333333"/>
          <w:sz w:val="22"/>
          <w:szCs w:val="22"/>
        </w:rPr>
        <w:t>. 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</w:t>
      </w:r>
      <w:r>
        <w:rPr>
          <w:rStyle w:val="ed"/>
          <w:color w:val="333333"/>
          <w:sz w:val="22"/>
          <w:szCs w:val="22"/>
        </w:rPr>
        <w:t>тельность, предусмотренную пунктами 1, 4 - 11 части 3 настоящей статьи.</w:t>
      </w:r>
      <w:r>
        <w:rPr>
          <w:rStyle w:val="mark"/>
          <w:color w:val="333333"/>
          <w:sz w:val="22"/>
          <w:szCs w:val="22"/>
        </w:rPr>
        <w:t> (Часть введена - Федеральный закон от 24.04.2020 № 143-ФЗ)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3</w:t>
      </w:r>
      <w:r>
        <w:rPr>
          <w:rStyle w:val="w91"/>
          <w:color w:val="333333"/>
          <w:sz w:val="22"/>
          <w:szCs w:val="22"/>
        </w:rPr>
        <w:t>4</w:t>
      </w:r>
      <w:r>
        <w:rPr>
          <w:rStyle w:val="ed"/>
          <w:color w:val="333333"/>
          <w:sz w:val="22"/>
          <w:szCs w:val="22"/>
        </w:rPr>
        <w:t>. Лица, замещающие государственные должности субъектов Российской Федерации (за исключением депутатов законодательных (пред</w:t>
      </w:r>
      <w:r>
        <w:rPr>
          <w:rStyle w:val="ed"/>
          <w:color w:val="333333"/>
          <w:sz w:val="22"/>
          <w:szCs w:val="22"/>
        </w:rPr>
        <w:t>ставительных) органов государственной власти субъектов Российской Федерации) 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</w:t>
      </w:r>
      <w:r>
        <w:rPr>
          <w:rStyle w:val="ed"/>
          <w:color w:val="333333"/>
          <w:sz w:val="22"/>
          <w:szCs w:val="22"/>
        </w:rPr>
        <w:t>ией, за исключением следующих случаев:</w:t>
      </w:r>
      <w:r>
        <w:rPr>
          <w:rStyle w:val="mark"/>
          <w:color w:val="333333"/>
          <w:sz w:val="22"/>
          <w:szCs w:val="22"/>
        </w:rPr>
        <w:t> (В редакции Федерального закона от 24.04.2020 № 143-ФЗ)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</w:t>
      </w:r>
      <w:r>
        <w:rPr>
          <w:rStyle w:val="ed"/>
          <w:color w:val="333333"/>
          <w:sz w:val="22"/>
          <w:szCs w:val="22"/>
        </w:rPr>
        <w:t>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 xml:space="preserve">2) участие на безвозмездной основе в управлении некоммерческой организацией (кроме участия в управлении политической партией, органом </w:t>
      </w:r>
      <w:r>
        <w:rPr>
          <w:rStyle w:val="ed"/>
          <w:color w:val="333333"/>
          <w:sz w:val="22"/>
          <w:szCs w:val="22"/>
        </w:rPr>
        <w:t>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</w:t>
      </w:r>
      <w:r>
        <w:rPr>
          <w:rStyle w:val="ed"/>
          <w:color w:val="333333"/>
          <w:sz w:val="22"/>
          <w:szCs w:val="22"/>
        </w:rPr>
        <w:t xml:space="preserve">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3) вхождение на безвозмездной основе в состав коллегиальн</w:t>
      </w:r>
      <w:r>
        <w:rPr>
          <w:rStyle w:val="ed"/>
          <w:color w:val="333333"/>
          <w:sz w:val="22"/>
          <w:szCs w:val="22"/>
        </w:rPr>
        <w:t>ого органа коммерческой или некоммерческой организации на основании акта Президента Российской Федерации или Правительства Российской Федерации;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4) представление на безвозмездной основе интересов субъекта Российской Федерации в органах управления и ревизио</w:t>
      </w:r>
      <w:r>
        <w:rPr>
          <w:rStyle w:val="ed"/>
          <w:color w:val="333333"/>
          <w:sz w:val="22"/>
          <w:szCs w:val="22"/>
        </w:rPr>
        <w:t>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</w:t>
      </w:r>
      <w:r>
        <w:rPr>
          <w:rStyle w:val="ed"/>
          <w:color w:val="333333"/>
          <w:sz w:val="22"/>
          <w:szCs w:val="22"/>
        </w:rPr>
        <w:t>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5) иные случаи, предусмотренные федеральными законами.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(Часть введена - Федеральный з</w:t>
      </w:r>
      <w:r>
        <w:rPr>
          <w:rStyle w:val="mark"/>
          <w:color w:val="333333"/>
          <w:sz w:val="22"/>
          <w:szCs w:val="22"/>
        </w:rPr>
        <w:t>акон от 16.12.2019 № 432-ФЗ)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3</w:t>
      </w:r>
      <w:r>
        <w:rPr>
          <w:rStyle w:val="w91"/>
          <w:color w:val="333333"/>
          <w:sz w:val="22"/>
          <w:szCs w:val="22"/>
        </w:rPr>
        <w:t>5</w:t>
      </w:r>
      <w:r>
        <w:rPr>
          <w:rStyle w:val="ed"/>
          <w:color w:val="333333"/>
          <w:sz w:val="22"/>
          <w:szCs w:val="22"/>
        </w:rPr>
        <w:t>. 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</w:t>
      </w:r>
      <w:r>
        <w:rPr>
          <w:rStyle w:val="ed"/>
          <w:color w:val="333333"/>
          <w:sz w:val="22"/>
          <w:szCs w:val="22"/>
        </w:rPr>
        <w:t>, за исключением следующих случаев: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 xml:space="preserve">1) 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</w:t>
      </w:r>
      <w:r>
        <w:rPr>
          <w:rStyle w:val="ed"/>
          <w:color w:val="333333"/>
          <w:sz w:val="22"/>
          <w:szCs w:val="22"/>
        </w:rPr>
        <w:t>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2) участие на безвозмездн</w:t>
      </w:r>
      <w:r>
        <w:rPr>
          <w:rStyle w:val="ed"/>
          <w:color w:val="333333"/>
          <w:sz w:val="22"/>
          <w:szCs w:val="22"/>
        </w:rPr>
        <w:t>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</w:t>
      </w:r>
      <w:r>
        <w:rPr>
          <w:rStyle w:val="ed"/>
          <w:color w:val="333333"/>
          <w:sz w:val="22"/>
          <w:szCs w:val="22"/>
        </w:rPr>
        <w:t>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r>
        <w:rPr>
          <w:rStyle w:val="ed"/>
          <w:color w:val="333333"/>
          <w:sz w:val="22"/>
          <w:szCs w:val="22"/>
        </w:rPr>
        <w:t xml:space="preserve">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3) представление на безвозмездной ос</w:t>
      </w:r>
      <w:r>
        <w:rPr>
          <w:rStyle w:val="ed"/>
          <w:color w:val="333333"/>
          <w:sz w:val="22"/>
          <w:szCs w:val="22"/>
        </w:rPr>
        <w:t>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4) </w:t>
      </w:r>
      <w:r>
        <w:rPr>
          <w:rStyle w:val="ed"/>
          <w:color w:val="333333"/>
          <w:sz w:val="22"/>
          <w:szCs w:val="22"/>
        </w:rPr>
        <w:t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</w:t>
      </w:r>
      <w:r>
        <w:rPr>
          <w:rStyle w:val="ed"/>
          <w:color w:val="333333"/>
          <w:sz w:val="22"/>
          <w:szCs w:val="22"/>
        </w:rPr>
        <w:t>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5) иные случаи, предусмотренные федера</w:t>
      </w:r>
      <w:r>
        <w:rPr>
          <w:rStyle w:val="ed"/>
          <w:color w:val="333333"/>
          <w:sz w:val="22"/>
          <w:szCs w:val="22"/>
        </w:rPr>
        <w:t>льными законами.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(Часть введена - Федеральный закон от 16.12.2019 № 432-ФЗ)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</w:t>
      </w:r>
      <w:r>
        <w:rPr>
          <w:color w:val="333333"/>
          <w:sz w:val="22"/>
          <w:szCs w:val="22"/>
        </w:rP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</w:t>
      </w:r>
      <w:r>
        <w:rPr>
          <w:rStyle w:val="ed"/>
          <w:color w:val="333333"/>
          <w:sz w:val="22"/>
          <w:szCs w:val="22"/>
        </w:rPr>
        <w:t>настоящим Федеральным з</w:t>
      </w:r>
      <w:r>
        <w:rPr>
          <w:rStyle w:val="ed"/>
          <w:color w:val="333333"/>
          <w:sz w:val="22"/>
          <w:szCs w:val="22"/>
        </w:rPr>
        <w:t xml:space="preserve">аконом и иными </w:t>
      </w:r>
      <w:r>
        <w:rPr>
          <w:color w:val="333333"/>
          <w:sz w:val="22"/>
          <w:szCs w:val="22"/>
        </w:rPr>
        <w:t>нормативными правовыми актами Российской Федерации.  </w:t>
      </w:r>
      <w:r>
        <w:rPr>
          <w:rStyle w:val="mark"/>
          <w:color w:val="333333"/>
          <w:sz w:val="22"/>
          <w:szCs w:val="22"/>
        </w:rPr>
        <w:t> (В редакции федеральных законов от 03.11.2015 № 303-ФЗ, от 26.07.2019 № 251-ФЗ)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>. Лица, замещающие государственные должности Российской Федерации, государственные должности субъектов Ро</w:t>
      </w:r>
      <w:r>
        <w:rPr>
          <w:color w:val="333333"/>
          <w:sz w:val="22"/>
          <w:szCs w:val="22"/>
        </w:rPr>
        <w:t>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</w:t>
      </w:r>
      <w:r>
        <w:rPr>
          <w:color w:val="333333"/>
          <w:sz w:val="22"/>
          <w:szCs w:val="22"/>
        </w:rPr>
        <w:t xml:space="preserve">и к конфликту интересов, а также принимать меры по предотвращению или урегулированию такого конфликта. </w:t>
      </w:r>
      <w:r>
        <w:rPr>
          <w:rStyle w:val="mark"/>
          <w:color w:val="333333"/>
          <w:sz w:val="22"/>
          <w:szCs w:val="22"/>
        </w:rPr>
        <w:t>(Часть введена - Федеральный закон от 05.10.2015 № 285-ФЗ; в редакции Федерального закона от 03.11.2015 № 303-ФЗ)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</w:t>
      </w:r>
      <w:r>
        <w:rPr>
          <w:rStyle w:val="w91"/>
          <w:color w:val="333333"/>
          <w:sz w:val="22"/>
          <w:szCs w:val="22"/>
        </w:rPr>
        <w:t>2</w:t>
      </w:r>
      <w:r>
        <w:rPr>
          <w:color w:val="333333"/>
          <w:sz w:val="22"/>
          <w:szCs w:val="22"/>
        </w:rPr>
        <w:t>. Если иное не установлено федеральны</w:t>
      </w:r>
      <w:r>
        <w:rPr>
          <w:color w:val="333333"/>
          <w:sz w:val="22"/>
          <w:szCs w:val="22"/>
        </w:rPr>
        <w:t>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</w:t>
      </w:r>
      <w:r>
        <w:rPr>
          <w:color w:val="333333"/>
          <w:sz w:val="22"/>
          <w:szCs w:val="22"/>
        </w:rPr>
        <w:t>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</w:t>
      </w:r>
      <w:r>
        <w:rPr>
          <w:color w:val="333333"/>
          <w:sz w:val="22"/>
          <w:szCs w:val="22"/>
        </w:rPr>
        <w:t xml:space="preserve"> порядке, установленном законом субъекта Российской Федерации. </w:t>
      </w:r>
      <w:r>
        <w:rPr>
          <w:rStyle w:val="ed"/>
          <w:color w:val="333333"/>
          <w:sz w:val="22"/>
          <w:szCs w:val="22"/>
        </w:rPr>
        <w:t>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</w:t>
      </w:r>
      <w:r>
        <w:rPr>
          <w:rStyle w:val="ed"/>
          <w:color w:val="333333"/>
          <w:sz w:val="22"/>
          <w:szCs w:val="22"/>
        </w:rPr>
        <w:t xml:space="preserve">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</w:t>
      </w:r>
      <w:r>
        <w:rPr>
          <w:rStyle w:val="ed"/>
          <w:color w:val="333333"/>
          <w:sz w:val="22"/>
          <w:szCs w:val="22"/>
        </w:rPr>
        <w:t xml:space="preserve">ния в течение отчетного периода сделок, предусмотренных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доходам". В случае, если в течение </w:t>
      </w:r>
      <w:r>
        <w:rPr>
          <w:rStyle w:val="ed"/>
          <w:color w:val="333333"/>
          <w:sz w:val="22"/>
          <w:szCs w:val="22"/>
        </w:rPr>
        <w:t>отчетного периода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</w:t>
      </w:r>
      <w:r>
        <w:rPr>
          <w:rStyle w:val="ed"/>
          <w:color w:val="333333"/>
          <w:sz w:val="22"/>
          <w:szCs w:val="22"/>
        </w:rPr>
        <w:t>ом законом субъекта Российской Федерации.</w:t>
      </w:r>
      <w:r>
        <w:rPr>
          <w:color w:val="333333"/>
          <w:sz w:val="22"/>
          <w:szCs w:val="22"/>
        </w:rPr>
        <w:t> </w:t>
      </w:r>
      <w:r>
        <w:rPr>
          <w:rStyle w:val="mark"/>
          <w:color w:val="333333"/>
          <w:sz w:val="22"/>
          <w:szCs w:val="22"/>
        </w:rPr>
        <w:t>(Часть введена - Федеральный закон от 03.04.2017 № 64-ФЗ; в редакции Федерального закона от 26.07.2019 № 251-ФЗ)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</w:t>
      </w:r>
      <w:r>
        <w:rPr>
          <w:rStyle w:val="w91"/>
          <w:color w:val="333333"/>
          <w:sz w:val="22"/>
          <w:szCs w:val="22"/>
        </w:rPr>
        <w:t>3</w:t>
      </w:r>
      <w:r>
        <w:rPr>
          <w:color w:val="333333"/>
          <w:sz w:val="22"/>
          <w:szCs w:val="22"/>
        </w:rPr>
        <w:t>. Сведения о доходах, расходах, об имуществе и обязательствах имущественного характера, представлен</w:t>
      </w:r>
      <w:r>
        <w:rPr>
          <w:color w:val="333333"/>
          <w:sz w:val="22"/>
          <w:szCs w:val="22"/>
        </w:rPr>
        <w:t>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</w:t>
      </w:r>
      <w:r>
        <w:rPr>
          <w:color w:val="333333"/>
          <w:sz w:val="22"/>
          <w:szCs w:val="22"/>
        </w:rPr>
        <w:t xml:space="preserve">еляемом муниципальными правовыми актами. </w:t>
      </w:r>
      <w:r>
        <w:rPr>
          <w:rStyle w:val="mark"/>
          <w:color w:val="333333"/>
          <w:sz w:val="22"/>
          <w:szCs w:val="22"/>
        </w:rPr>
        <w:t>(Часть введена - Федеральный закон от 03.04.2017 № 64-ФЗ)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</w:t>
      </w:r>
      <w:r>
        <w:rPr>
          <w:rStyle w:val="w91"/>
          <w:color w:val="333333"/>
          <w:sz w:val="22"/>
          <w:szCs w:val="22"/>
        </w:rPr>
        <w:t>4</w:t>
      </w:r>
      <w:r>
        <w:rPr>
          <w:color w:val="333333"/>
          <w:sz w:val="22"/>
          <w:szCs w:val="22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</w:t>
      </w:r>
      <w:r>
        <w:rPr>
          <w:color w:val="333333"/>
          <w:sz w:val="22"/>
          <w:szCs w:val="22"/>
        </w:rPr>
        <w:t>стью 4</w:t>
      </w:r>
      <w:r>
        <w:rPr>
          <w:rStyle w:val="w91"/>
          <w:color w:val="333333"/>
          <w:sz w:val="22"/>
          <w:szCs w:val="22"/>
        </w:rPr>
        <w:t>2</w:t>
      </w:r>
      <w:r>
        <w:rPr>
          <w:color w:val="333333"/>
          <w:sz w:val="22"/>
          <w:szCs w:val="22"/>
        </w:rPr>
        <w:t xml:space="preserve">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</w:t>
      </w:r>
      <w:r>
        <w:rPr>
          <w:color w:val="333333"/>
          <w:sz w:val="22"/>
          <w:szCs w:val="22"/>
        </w:rPr>
        <w:t xml:space="preserve">кой Федерации. </w:t>
      </w:r>
      <w:r>
        <w:rPr>
          <w:rStyle w:val="mark"/>
          <w:color w:val="333333"/>
          <w:sz w:val="22"/>
          <w:szCs w:val="22"/>
        </w:rPr>
        <w:t>(Часть введена - Федеральный закон от 03.04.2017 № 64-ФЗ)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</w:t>
      </w:r>
      <w:r>
        <w:rPr>
          <w:rStyle w:val="w91"/>
          <w:color w:val="333333"/>
          <w:sz w:val="22"/>
          <w:szCs w:val="22"/>
        </w:rPr>
        <w:t>5</w:t>
      </w:r>
      <w:r>
        <w:rPr>
          <w:color w:val="333333"/>
          <w:sz w:val="22"/>
          <w:szCs w:val="22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333333"/>
          <w:sz w:val="22"/>
          <w:szCs w:val="22"/>
        </w:rPr>
        <w:t>4</w:t>
      </w:r>
      <w:r>
        <w:rPr>
          <w:color w:val="333333"/>
          <w:sz w:val="22"/>
          <w:szCs w:val="22"/>
        </w:rPr>
        <w:t xml:space="preserve"> настоящей статьи, фактов несоблюдения лицом, замещающим муниципальную должность, ограничений, запрет</w:t>
      </w:r>
      <w:r>
        <w:rPr>
          <w:color w:val="333333"/>
          <w:sz w:val="22"/>
          <w:szCs w:val="22"/>
        </w:rPr>
        <w:t>ов, неисполнения обязанностей, которые установлены настоящим Федеральным законом,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</w:t>
      </w:r>
      <w:r>
        <w:rPr>
          <w:color w:val="333333"/>
          <w:sz w:val="22"/>
          <w:szCs w:val="22"/>
        </w:rPr>
        <w:t>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</w:t>
      </w:r>
      <w:r>
        <w:rPr>
          <w:color w:val="333333"/>
          <w:sz w:val="22"/>
          <w:szCs w:val="22"/>
        </w:rPr>
        <w:t xml:space="preserve">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</w:t>
      </w:r>
      <w:r>
        <w:rPr>
          <w:color w:val="333333"/>
          <w:sz w:val="22"/>
          <w:szCs w:val="22"/>
        </w:rPr>
        <w:t xml:space="preserve">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  <w:r>
        <w:rPr>
          <w:rStyle w:val="mark"/>
          <w:color w:val="333333"/>
          <w:sz w:val="22"/>
          <w:szCs w:val="22"/>
        </w:rPr>
        <w:t>(Часть введена - Федеральный закон от 03.04.2017 № 64-ФЗ)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частями 1 - 4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 xml:space="preserve"> настоящей статьи, несут ответ</w:t>
      </w:r>
      <w:r>
        <w:rPr>
          <w:color w:val="333333"/>
          <w:sz w:val="22"/>
          <w:szCs w:val="22"/>
        </w:rPr>
        <w:t xml:space="preserve">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 </w:t>
      </w:r>
      <w:r>
        <w:rPr>
          <w:rStyle w:val="mark"/>
          <w:color w:val="333333"/>
          <w:sz w:val="22"/>
          <w:szCs w:val="22"/>
        </w:rPr>
        <w:t>(В редакции Федеральных законов от 05.10.2015 № 285-ФЗ; от 03.11.2015 № 303-ФЗ)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6. Лица, замещающие госуда</w:t>
      </w:r>
      <w:r>
        <w:rPr>
          <w:color w:val="333333"/>
          <w:sz w:val="22"/>
          <w:szCs w:val="22"/>
        </w:rPr>
        <w:t xml:space="preserve">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(руководителями), в целях исключения конфликта интересов в государственном органе или органе </w:t>
      </w:r>
      <w:r>
        <w:rPr>
          <w:color w:val="333333"/>
          <w:sz w:val="22"/>
          <w:szCs w:val="22"/>
        </w:rPr>
        <w:t xml:space="preserve">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должностям. </w:t>
      </w:r>
      <w:r>
        <w:rPr>
          <w:rStyle w:val="mark"/>
          <w:color w:val="333333"/>
          <w:sz w:val="22"/>
          <w:szCs w:val="22"/>
        </w:rPr>
        <w:t>(Часть введена - Федеральный закон от 30.</w:t>
      </w:r>
      <w:r>
        <w:rPr>
          <w:rStyle w:val="mark"/>
          <w:color w:val="333333"/>
          <w:sz w:val="22"/>
          <w:szCs w:val="22"/>
        </w:rPr>
        <w:t>10.2018 № 382-ФЗ)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(Статья введена - Федеральный закон от 21.11.2011 № 329-ФЗ)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12</w:t>
      </w:r>
      <w:r>
        <w:rPr>
          <w:rStyle w:val="w91"/>
          <w:b w:val="0"/>
          <w:bCs w:val="0"/>
          <w:color w:val="333333"/>
          <w:sz w:val="22"/>
          <w:szCs w:val="22"/>
        </w:rPr>
        <w:t>2</w:t>
      </w:r>
      <w:r>
        <w:rPr>
          <w:color w:val="333333"/>
          <w:sz w:val="22"/>
          <w:szCs w:val="22"/>
        </w:rPr>
        <w:t>. </w:t>
      </w:r>
      <w:r>
        <w:rPr>
          <w:color w:val="333333"/>
          <w:sz w:val="22"/>
          <w:szCs w:val="22"/>
        </w:rPr>
        <w:t>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Если иное не установлено норма</w:t>
      </w:r>
      <w:r>
        <w:rPr>
          <w:color w:val="333333"/>
          <w:sz w:val="22"/>
          <w:szCs w:val="22"/>
        </w:rPr>
        <w:t>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</w:t>
      </w:r>
      <w:r>
        <w:rPr>
          <w:color w:val="333333"/>
          <w:sz w:val="22"/>
          <w:szCs w:val="22"/>
        </w:rPr>
        <w:t xml:space="preserve">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 </w:t>
      </w:r>
      <w:r>
        <w:rPr>
          <w:rStyle w:val="mark"/>
          <w:color w:val="333333"/>
          <w:sz w:val="22"/>
          <w:szCs w:val="22"/>
        </w:rPr>
        <w:t>(С</w:t>
      </w:r>
      <w:r>
        <w:rPr>
          <w:rStyle w:val="mark"/>
          <w:color w:val="333333"/>
          <w:sz w:val="22"/>
          <w:szCs w:val="22"/>
        </w:rPr>
        <w:t>татья введена - Федеральный закон от 21.11.2011 № 329-ФЗ)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12</w:t>
      </w:r>
      <w:r>
        <w:rPr>
          <w:rStyle w:val="w91"/>
          <w:b w:val="0"/>
          <w:bCs w:val="0"/>
          <w:color w:val="333333"/>
          <w:sz w:val="22"/>
          <w:szCs w:val="22"/>
        </w:rPr>
        <w:t>3</w:t>
      </w:r>
      <w:r>
        <w:rPr>
          <w:color w:val="333333"/>
          <w:sz w:val="22"/>
          <w:szCs w:val="22"/>
        </w:rPr>
        <w:t>. 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(Наименовани</w:t>
      </w:r>
      <w:r>
        <w:rPr>
          <w:rStyle w:val="mark"/>
          <w:color w:val="333333"/>
          <w:sz w:val="22"/>
          <w:szCs w:val="22"/>
        </w:rPr>
        <w:t>е в редакции Федерального закона от 05.10.2015 № 285-ФЗ)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 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</w:t>
      </w:r>
      <w:r>
        <w:rPr>
          <w:color w:val="333333"/>
          <w:sz w:val="22"/>
          <w:szCs w:val="22"/>
        </w:rPr>
        <w:t>ной службы, должность муниципальной службы, должность в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</w:t>
      </w:r>
      <w:r>
        <w:rPr>
          <w:color w:val="333333"/>
          <w:sz w:val="22"/>
          <w:szCs w:val="22"/>
        </w:rPr>
        <w:t>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</w:t>
      </w:r>
      <w:r>
        <w:rPr>
          <w:color w:val="333333"/>
          <w:sz w:val="22"/>
          <w:szCs w:val="22"/>
        </w:rPr>
        <w:t>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</w:t>
      </w:r>
      <w:r>
        <w:rPr>
          <w:color w:val="333333"/>
          <w:sz w:val="22"/>
          <w:szCs w:val="22"/>
        </w:rPr>
        <w:t xml:space="preserve">оверительное управление в соответствии с гражданским законодательством Российской Федерации. </w:t>
      </w:r>
      <w:r>
        <w:rPr>
          <w:rStyle w:val="mark"/>
          <w:color w:val="333333"/>
          <w:sz w:val="22"/>
          <w:szCs w:val="22"/>
        </w:rPr>
        <w:t>(В редакции Федеральных законов от 03.12.2012 № 231-ФЗ; от 05.10.2015 № 285-ФЗ; от 03.07.2016 № 236-ФЗ)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2. Требования части 1 настоящей статьи распространяются на </w:t>
      </w:r>
      <w:r>
        <w:rPr>
          <w:color w:val="333333"/>
          <w:sz w:val="22"/>
          <w:szCs w:val="22"/>
        </w:rPr>
        <w:t xml:space="preserve">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color w:val="333333"/>
          <w:sz w:val="22"/>
          <w:szCs w:val="22"/>
        </w:rPr>
        <w:t>(Часть введена - Федеральный закон от 03.12.2012 № 231-ФЗ)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 Требования части 1 настоящ</w:t>
      </w:r>
      <w:r>
        <w:rPr>
          <w:color w:val="333333"/>
          <w:sz w:val="22"/>
          <w:szCs w:val="22"/>
        </w:rPr>
        <w:t xml:space="preserve">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color w:val="333333"/>
          <w:sz w:val="22"/>
          <w:szCs w:val="22"/>
        </w:rPr>
        <w:t>(Часть введена - Федеральный закон от 04.06.2018 № 133-ФЗ)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(Статья введена - Федеральный закон от</w:t>
      </w:r>
      <w:r>
        <w:rPr>
          <w:rStyle w:val="mark"/>
          <w:color w:val="333333"/>
          <w:sz w:val="22"/>
          <w:szCs w:val="22"/>
        </w:rPr>
        <w:t> 21.11.2011 № 329-ФЗ)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12</w:t>
      </w:r>
      <w:r>
        <w:rPr>
          <w:rStyle w:val="w91"/>
          <w:b w:val="0"/>
          <w:bCs w:val="0"/>
          <w:color w:val="333333"/>
          <w:sz w:val="22"/>
          <w:szCs w:val="22"/>
        </w:rPr>
        <w:t>4</w:t>
      </w:r>
      <w:r>
        <w:rPr>
          <w:color w:val="333333"/>
          <w:sz w:val="22"/>
          <w:szCs w:val="22"/>
        </w:rPr>
        <w:t>. 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</w:t>
      </w:r>
      <w:r>
        <w:rPr>
          <w:color w:val="333333"/>
          <w:sz w:val="22"/>
          <w:szCs w:val="22"/>
        </w:rPr>
        <w:t xml:space="preserve">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(Наименование в редакции Федерального закона от 03.07.2016 № 23</w:t>
      </w:r>
      <w:r>
        <w:rPr>
          <w:rStyle w:val="mark"/>
          <w:color w:val="333333"/>
          <w:sz w:val="22"/>
          <w:szCs w:val="22"/>
        </w:rPr>
        <w:t>6-ФЗ)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На работников, замещающих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</w:t>
      </w:r>
      <w:r>
        <w:rPr>
          <w:color w:val="333333"/>
          <w:sz w:val="22"/>
          <w:szCs w:val="22"/>
        </w:rPr>
        <w:t>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</w:t>
      </w:r>
      <w:r>
        <w:rPr>
          <w:color w:val="333333"/>
          <w:sz w:val="22"/>
          <w:szCs w:val="22"/>
        </w:rPr>
        <w:t xml:space="preserve">ми, в порядке,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</w:t>
      </w:r>
      <w:r>
        <w:rPr>
          <w:color w:val="333333"/>
          <w:sz w:val="22"/>
          <w:szCs w:val="22"/>
        </w:rPr>
        <w:t>государственной службы, настоящим Федеральным законом и пунктом 5 части 1 статьи 16, статьями 17, 18, 20 и 20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 xml:space="preserve"> Федерального закона от 27 июля 2004 года № 79-ФЗ "О государственной гражданской службе Российской Федерации". </w:t>
      </w:r>
      <w:r>
        <w:rPr>
          <w:rStyle w:val="mark"/>
          <w:color w:val="333333"/>
          <w:sz w:val="22"/>
          <w:szCs w:val="22"/>
        </w:rPr>
        <w:t>(Статья введена - Федеральный закон</w:t>
      </w:r>
      <w:r>
        <w:rPr>
          <w:rStyle w:val="mark"/>
          <w:color w:val="333333"/>
          <w:sz w:val="22"/>
          <w:szCs w:val="22"/>
        </w:rPr>
        <w:t xml:space="preserve"> от 21.11.2011 № 329-ФЗ; в редакции Федеральных законов от 05.10.2015 № 285-ФЗ; от 03.07.2016 № 236-ФЗ)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12</w:t>
      </w:r>
      <w:r>
        <w:rPr>
          <w:rStyle w:val="w91"/>
          <w:b w:val="0"/>
          <w:bCs w:val="0"/>
          <w:color w:val="333333"/>
          <w:sz w:val="22"/>
          <w:szCs w:val="22"/>
        </w:rPr>
        <w:t>5</w:t>
      </w:r>
      <w:r>
        <w:rPr>
          <w:color w:val="333333"/>
          <w:sz w:val="22"/>
          <w:szCs w:val="22"/>
        </w:rPr>
        <w:t>. Установление иных запретов, ограничений, обязательств и правил служебного поведения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 Федеральными конституционными законами, федеральн</w:t>
      </w:r>
      <w:r>
        <w:rPr>
          <w:color w:val="333333"/>
          <w:sz w:val="22"/>
          <w:szCs w:val="22"/>
        </w:rPr>
        <w:t>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</w:t>
      </w:r>
      <w:r>
        <w:rPr>
          <w:color w:val="333333"/>
          <w:sz w:val="22"/>
          <w:szCs w:val="22"/>
        </w:rPr>
        <w:t>ости государственной службы, должности муниципальной службы,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</w:t>
      </w:r>
      <w:r>
        <w:rPr>
          <w:color w:val="333333"/>
          <w:sz w:val="22"/>
          <w:szCs w:val="22"/>
        </w:rPr>
        <w:t>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</w:t>
      </w:r>
      <w:r>
        <w:rPr>
          <w:color w:val="333333"/>
          <w:sz w:val="22"/>
          <w:szCs w:val="22"/>
        </w:rPr>
        <w:t xml:space="preserve">нными органами, в целях противодействия коррупции могут устанавливаться иные запреты, ограничения, обязательства и правила служебного поведения. </w:t>
      </w:r>
      <w:r>
        <w:rPr>
          <w:rStyle w:val="mark"/>
          <w:color w:val="333333"/>
          <w:sz w:val="22"/>
          <w:szCs w:val="22"/>
        </w:rPr>
        <w:t>(В редакции Федеральных законов от 15.02.2016 № 24-ФЗ; от 03.07.2016 № 236-ФЗ)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 Положения части 1 настоящей с</w:t>
      </w:r>
      <w:r>
        <w:rPr>
          <w:color w:val="333333"/>
          <w:sz w:val="22"/>
          <w:szCs w:val="22"/>
        </w:rPr>
        <w:t xml:space="preserve">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color w:val="333333"/>
          <w:sz w:val="22"/>
          <w:szCs w:val="22"/>
        </w:rPr>
        <w:t>(Часть  введена - Федеральный закон от 03.12.2012 № 231-ФЗ)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</w:t>
      </w:r>
      <w:r>
        <w:rPr>
          <w:color w:val="333333"/>
          <w:sz w:val="22"/>
          <w:szCs w:val="22"/>
        </w:rPr>
        <w:t xml:space="preserve"> 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color w:val="333333"/>
          <w:sz w:val="22"/>
          <w:szCs w:val="22"/>
        </w:rPr>
        <w:t>(Часть введена - Федеральный закон от 04.06.2018 № 133-ФЗ)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(Статья вве</w:t>
      </w:r>
      <w:r>
        <w:rPr>
          <w:rStyle w:val="mark"/>
          <w:color w:val="333333"/>
          <w:sz w:val="22"/>
          <w:szCs w:val="22"/>
        </w:rPr>
        <w:t>дена - Федеральный закон от 21.11.2011 № 329-ФЗ)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13. Ответственность физических лиц за коррупционные правонарушения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 Граждане Российской Федерации, иностранные граждане и лица без гражданства за совершение коррупционных правонарушений несут уг</w:t>
      </w:r>
      <w:r>
        <w:rPr>
          <w:color w:val="333333"/>
          <w:sz w:val="22"/>
          <w:szCs w:val="22"/>
        </w:rPr>
        <w:t>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 Физическое лицо, совершившее коррупционное правонарушение, по решению суда может быть лишено в соответствии с законо</w:t>
      </w:r>
      <w:r>
        <w:rPr>
          <w:color w:val="333333"/>
          <w:sz w:val="22"/>
          <w:szCs w:val="22"/>
        </w:rPr>
        <w:t>дательством Российской Федерации права занимать определенные должности государственной и муниципальной службы.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13</w:t>
      </w:r>
      <w:r>
        <w:rPr>
          <w:rStyle w:val="w91"/>
          <w:b w:val="0"/>
          <w:bCs w:val="0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</w:t>
      </w:r>
      <w:r>
        <w:rPr>
          <w:color w:val="333333"/>
          <w:sz w:val="22"/>
          <w:szCs w:val="22"/>
        </w:rPr>
        <w:t>бъектов Российской Федерации, муниципальные должности, в связи с утратой доверия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 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</w:t>
      </w:r>
      <w:r>
        <w:rPr>
          <w:color w:val="333333"/>
          <w:sz w:val="22"/>
          <w:szCs w:val="22"/>
        </w:rPr>
        <w:t>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1) непринятия лицо</w:t>
      </w:r>
      <w:r>
        <w:rPr>
          <w:color w:val="333333"/>
          <w:sz w:val="22"/>
          <w:szCs w:val="22"/>
        </w:rPr>
        <w:t>м мер по предотвращению и (или) урегулированию конфликта интересов, стороной которого оно является;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2) 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</w:t>
      </w:r>
      <w:r>
        <w:rPr>
          <w:color w:val="333333"/>
          <w:sz w:val="22"/>
          <w:szCs w:val="22"/>
        </w:rPr>
        <w:t>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>
        <w:rPr>
          <w:rStyle w:val="ed"/>
          <w:color w:val="333333"/>
          <w:sz w:val="22"/>
          <w:szCs w:val="22"/>
        </w:rPr>
        <w:t>, если иное не установлено федеральными законами</w:t>
      </w:r>
      <w:r>
        <w:rPr>
          <w:color w:val="333333"/>
          <w:sz w:val="22"/>
          <w:szCs w:val="22"/>
        </w:rPr>
        <w:t>;</w:t>
      </w:r>
      <w:r>
        <w:rPr>
          <w:rStyle w:val="mark"/>
          <w:color w:val="333333"/>
          <w:sz w:val="22"/>
          <w:szCs w:val="22"/>
        </w:rPr>
        <w:t> (В редакции Федерального закона от 26.07.2019 № 228-ФЗ)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3) участия </w:t>
      </w:r>
      <w:r>
        <w:rPr>
          <w:color w:val="333333"/>
          <w:sz w:val="22"/>
          <w:szCs w:val="22"/>
        </w:rPr>
        <w:t>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4) осуществления лицом предпринимательской деятельности;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5) вхождения лица в состав органов управления, попечительс</w:t>
      </w:r>
      <w:r>
        <w:rPr>
          <w:color w:val="333333"/>
          <w:sz w:val="22"/>
          <w:szCs w:val="22"/>
        </w:rPr>
        <w:t>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</w:t>
      </w:r>
      <w:r>
        <w:rPr>
          <w:color w:val="333333"/>
          <w:sz w:val="22"/>
          <w:szCs w:val="22"/>
        </w:rPr>
        <w:t>ли законодательством Российской Федерации.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 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</w:t>
      </w:r>
      <w:r>
        <w:rPr>
          <w:color w:val="333333"/>
          <w:sz w:val="22"/>
          <w:szCs w:val="22"/>
        </w:rPr>
        <w:t xml:space="preserve">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</w:t>
      </w:r>
      <w:r>
        <w:rPr>
          <w:color w:val="333333"/>
          <w:sz w:val="22"/>
          <w:szCs w:val="22"/>
        </w:rPr>
        <w:t>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 Сведения о применении к лицу, замещающему государственную д</w:t>
      </w:r>
      <w:r>
        <w:rPr>
          <w:color w:val="333333"/>
          <w:sz w:val="22"/>
          <w:szCs w:val="22"/>
        </w:rPr>
        <w:t>олжность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</w:t>
      </w:r>
      <w:r>
        <w:rPr>
          <w:color w:val="333333"/>
          <w:sz w:val="22"/>
          <w:szCs w:val="22"/>
        </w:rPr>
        <w:t xml:space="preserve">рственным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color w:val="333333"/>
          <w:sz w:val="22"/>
          <w:szCs w:val="22"/>
        </w:rPr>
        <w:t>(Часть введена - Федеральный закон от </w:t>
      </w:r>
      <w:r>
        <w:rPr>
          <w:rStyle w:val="mark"/>
          <w:color w:val="333333"/>
          <w:sz w:val="22"/>
          <w:szCs w:val="22"/>
        </w:rPr>
        <w:t>01.07.2017 № 132-ФЗ)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(Статья введена - Федеральный закон от 21.11.2011 № 329-ФЗ)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13</w:t>
      </w:r>
      <w:r>
        <w:rPr>
          <w:rStyle w:val="w91"/>
          <w:b w:val="0"/>
          <w:bCs w:val="0"/>
          <w:color w:val="333333"/>
          <w:sz w:val="22"/>
          <w:szCs w:val="22"/>
        </w:rPr>
        <w:t>2</w:t>
      </w:r>
      <w:r>
        <w:rPr>
          <w:color w:val="333333"/>
          <w:sz w:val="22"/>
          <w:szCs w:val="22"/>
        </w:rPr>
        <w:t>. 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</w:t>
      </w:r>
      <w:r>
        <w:rPr>
          <w:color w:val="333333"/>
          <w:sz w:val="22"/>
          <w:szCs w:val="22"/>
        </w:rPr>
        <w:t>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</w:t>
      </w:r>
      <w:r>
        <w:rPr>
          <w:color w:val="333333"/>
          <w:sz w:val="22"/>
          <w:szCs w:val="22"/>
        </w:rPr>
        <w:t>дителя службы обеспечения деятельности финансового уполномоченного, в связи с утратой доверия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(Наименование в редакции Федеральных законов от 03.07.2016 № 236-ФЗ; от 04.06.2018 № 133-ФЗ)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1. </w:t>
      </w:r>
      <w:r>
        <w:rPr>
          <w:color w:val="333333"/>
          <w:sz w:val="22"/>
          <w:szCs w:val="22"/>
        </w:rPr>
        <w:t>Лица,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</w:t>
      </w:r>
      <w:r>
        <w:rPr>
          <w:color w:val="333333"/>
          <w:sz w:val="22"/>
          <w:szCs w:val="22"/>
        </w:rPr>
        <w:t>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</w:t>
      </w:r>
      <w:r>
        <w:rPr>
          <w:color w:val="333333"/>
          <w:sz w:val="22"/>
          <w:szCs w:val="22"/>
        </w:rPr>
        <w:t>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</w:t>
      </w:r>
      <w:r>
        <w:rPr>
          <w:color w:val="333333"/>
          <w:sz w:val="22"/>
          <w:szCs w:val="22"/>
        </w:rPr>
        <w:t xml:space="preserve">едусмотренных федеральными законами. </w:t>
      </w:r>
      <w:r>
        <w:rPr>
          <w:rStyle w:val="mark"/>
          <w:color w:val="333333"/>
          <w:sz w:val="22"/>
          <w:szCs w:val="22"/>
        </w:rPr>
        <w:t>(В редакции Федеральных законов от 03.07.2016 № 236-ФЗ; от 01.07.2017 № 132-ФЗ; от 04.06.2018 № 133-ФЗ)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2. Сведения о применении к лицу, занимающему должность в Центральном банке Российской Федерации, лицу, замещающему </w:t>
      </w:r>
      <w:r>
        <w:rPr>
          <w:color w:val="333333"/>
          <w:sz w:val="22"/>
          <w:szCs w:val="22"/>
        </w:rPr>
        <w:t xml:space="preserve">должность в государственной корпорации (компании),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созданной </w:t>
      </w:r>
      <w:r>
        <w:rPr>
          <w:color w:val="333333"/>
          <w:sz w:val="22"/>
          <w:szCs w:val="22"/>
        </w:rPr>
        <w:t>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поставленных перед федеральным государственным органом, взыскания в виде увольнения (освобождения о</w:t>
      </w:r>
      <w:r>
        <w:rPr>
          <w:color w:val="333333"/>
          <w:sz w:val="22"/>
          <w:szCs w:val="22"/>
        </w:rPr>
        <w:t>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компанией, Пенсионным фондом Российской Федерации, Фондом социального страхования Российско</w:t>
      </w:r>
      <w:r>
        <w:rPr>
          <w:color w:val="333333"/>
          <w:sz w:val="22"/>
          <w:szCs w:val="22"/>
        </w:rPr>
        <w:t>й Федерации,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 реестр лиц, уволенных в связи с утратой доверия, предусмотрен</w:t>
      </w:r>
      <w:r>
        <w:rPr>
          <w:color w:val="333333"/>
          <w:sz w:val="22"/>
          <w:szCs w:val="22"/>
        </w:rPr>
        <w:t xml:space="preserve">ный статьей 15 настоящего Федерального закона. </w:t>
      </w:r>
      <w:r>
        <w:rPr>
          <w:rStyle w:val="mark"/>
          <w:color w:val="333333"/>
          <w:sz w:val="22"/>
          <w:szCs w:val="22"/>
        </w:rPr>
        <w:t>(Часть введена - Федеральный закон от 01.07.2017 № 132-ФЗ)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(Статья введена - Федеральный закон от 03.12.2012 № 231-ФЗ)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13</w:t>
      </w:r>
      <w:r>
        <w:rPr>
          <w:rStyle w:val="w91"/>
          <w:b w:val="0"/>
          <w:bCs w:val="0"/>
          <w:color w:val="333333"/>
          <w:sz w:val="22"/>
          <w:szCs w:val="22"/>
        </w:rPr>
        <w:t>3</w:t>
      </w:r>
      <w:r>
        <w:rPr>
          <w:color w:val="333333"/>
          <w:sz w:val="22"/>
          <w:szCs w:val="22"/>
        </w:rPr>
        <w:t>. Обязанность организаций принимать меры по предупреждению коррупции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 Орга</w:t>
      </w:r>
      <w:r>
        <w:rPr>
          <w:color w:val="333333"/>
          <w:sz w:val="22"/>
          <w:szCs w:val="22"/>
        </w:rPr>
        <w:t>низации обязаны разрабатывать и принимать меры по предупреждению коррупции.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 Меры по предупреждению коррупции, принимаемые в организации, могут включать: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1) определение подразделений или должностных лиц, ответственных за профилактику коррупционных и иных</w:t>
      </w:r>
      <w:r>
        <w:rPr>
          <w:color w:val="333333"/>
          <w:sz w:val="22"/>
          <w:szCs w:val="22"/>
        </w:rPr>
        <w:t xml:space="preserve"> правонарушений;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2) сотрудничество организации с правоохранительными органами;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3) разработку и внедрение в практику стандартов и процедур, направленных на обеспечение добросовестной работы организации;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4) принятие кодекса этики и служебного поведения работ</w:t>
      </w:r>
      <w:r>
        <w:rPr>
          <w:color w:val="333333"/>
          <w:sz w:val="22"/>
          <w:szCs w:val="22"/>
        </w:rPr>
        <w:t>ников организации;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5) предотвращение и урегулирование конфликта интересов;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6) недопущение составления неофициальной отчетности и использования поддельных документов.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(Статья введена - Федеральный закон от 03.12.2012 № 231-ФЗ)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13</w:t>
      </w:r>
      <w:r>
        <w:rPr>
          <w:rStyle w:val="w91"/>
          <w:b w:val="0"/>
          <w:bCs w:val="0"/>
          <w:color w:val="333333"/>
          <w:sz w:val="22"/>
          <w:szCs w:val="22"/>
        </w:rPr>
        <w:t>4</w:t>
      </w:r>
      <w:r>
        <w:rPr>
          <w:color w:val="333333"/>
          <w:sz w:val="22"/>
          <w:szCs w:val="22"/>
        </w:rPr>
        <w:t>. Осуществление пр</w:t>
      </w:r>
      <w:r>
        <w:rPr>
          <w:color w:val="333333"/>
          <w:sz w:val="22"/>
          <w:szCs w:val="22"/>
        </w:rPr>
        <w:t>оверок уполномоченным подразделением Администрации Президента Российской Федерации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</w:t>
      </w:r>
      <w:r>
        <w:rPr>
          <w:color w:val="333333"/>
          <w:sz w:val="22"/>
          <w:szCs w:val="22"/>
        </w:rPr>
        <w:t>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1) достоверности и полноты сведений о доходах, расходах, об имуществе и обязательствах имущес</w:t>
      </w:r>
      <w:r>
        <w:rPr>
          <w:color w:val="333333"/>
          <w:sz w:val="22"/>
          <w:szCs w:val="22"/>
        </w:rPr>
        <w:t>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</w:t>
      </w:r>
      <w:r>
        <w:rPr>
          <w:color w:val="333333"/>
          <w:sz w:val="22"/>
          <w:szCs w:val="22"/>
        </w:rPr>
        <w:t>вии с нормативными правовыми актами Российской Федерации;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</w:t>
      </w:r>
      <w:r>
        <w:rPr>
          <w:color w:val="333333"/>
          <w:sz w:val="22"/>
          <w:szCs w:val="22"/>
        </w:rPr>
        <w:t>ти;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3) соблюдения лицами, замещающими должности, предусмотренные пунктами 1 и 1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 xml:space="preserve"> части 1 статьи 7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</w:t>
      </w:r>
      <w:r>
        <w:rPr>
          <w:color w:val="333333"/>
          <w:sz w:val="22"/>
          <w:szCs w:val="22"/>
        </w:rPr>
        <w:t>и должности, предусмотренные пунктами 1 и 1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 xml:space="preserve"> части 1 статьи 7</w:t>
      </w:r>
      <w:r>
        <w:rPr>
          <w:rStyle w:val="w91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 xml:space="preserve"> настоящего Федерального закона, своих обязанностей в соответствии с законодательством о противодействии коррупции. </w:t>
      </w:r>
      <w:r>
        <w:rPr>
          <w:rStyle w:val="mark"/>
          <w:color w:val="333333"/>
          <w:sz w:val="22"/>
          <w:szCs w:val="22"/>
        </w:rPr>
        <w:t>(В редакции Федерального закона от 03.11.2015 № 303-ФЗ)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 Проверки, предусмот</w:t>
      </w:r>
      <w:r>
        <w:rPr>
          <w:color w:val="333333"/>
          <w:sz w:val="22"/>
          <w:szCs w:val="22"/>
        </w:rPr>
        <w:t>ренные частью 1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(Статья введена - Федеральный закон от 07.05.2013 № 102-ФЗ)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14. Ответств</w:t>
      </w:r>
      <w:r>
        <w:rPr>
          <w:color w:val="333333"/>
          <w:sz w:val="22"/>
          <w:szCs w:val="22"/>
        </w:rPr>
        <w:t>енность юридических лиц за коррупционные правонарушения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1. </w:t>
      </w:r>
      <w:r>
        <w:rPr>
          <w:color w:val="333333"/>
          <w:sz w:val="22"/>
          <w:szCs w:val="22"/>
        </w:rPr>
        <w:t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</w:t>
      </w:r>
      <w:r>
        <w:rPr>
          <w:color w:val="333333"/>
          <w:sz w:val="22"/>
          <w:szCs w:val="22"/>
        </w:rPr>
        <w:t>менены меры ответственности в соответствии с законодательством Российской Федерации.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</w:t>
      </w:r>
      <w:r>
        <w:rPr>
          <w:color w:val="333333"/>
          <w:sz w:val="22"/>
          <w:szCs w:val="22"/>
        </w:rPr>
        <w:t>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 Положения настоящей статьи распростран</w:t>
      </w:r>
      <w:r>
        <w:rPr>
          <w:color w:val="333333"/>
          <w:sz w:val="22"/>
          <w:szCs w:val="22"/>
        </w:rPr>
        <w:t>яются на иностранные юридические лица в случаях, предусмотренных законодательством Российской Федерации.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h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15. Реестр лиц, уволенных в связи с утратой доверия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1. Сведения о применении к лицу взыскания в виде увольнения (освобождения от должности) </w:t>
      </w:r>
      <w:r>
        <w:rPr>
          <w:color w:val="333333"/>
          <w:sz w:val="22"/>
          <w:szCs w:val="22"/>
        </w:rPr>
        <w:t>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</w:t>
      </w:r>
      <w:r>
        <w:rPr>
          <w:color w:val="333333"/>
          <w:sz w:val="22"/>
          <w:szCs w:val="22"/>
        </w:rPr>
        <w:t xml:space="preserve"> акта, явившегося основанием для включения в реестр.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3. Сведения о </w:t>
      </w:r>
      <w:r>
        <w:rPr>
          <w:color w:val="333333"/>
          <w:sz w:val="22"/>
          <w:szCs w:val="22"/>
        </w:rPr>
        <w:t>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1) отмены акта, явившегося основанием для включения в реестр св</w:t>
      </w:r>
      <w:r>
        <w:rPr>
          <w:color w:val="333333"/>
          <w:sz w:val="22"/>
          <w:szCs w:val="22"/>
        </w:rPr>
        <w:t>едений о лице, уволенном в связи с утратой доверия за совершение коррупционного правонарушения;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2) 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</w:t>
      </w:r>
      <w:r>
        <w:rPr>
          <w:color w:val="333333"/>
          <w:sz w:val="22"/>
          <w:szCs w:val="22"/>
        </w:rPr>
        <w:t>зи с утратой доверия за совершение коррупционного правонарушения;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3) 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4) 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 Включение в реестр сведений о лице, к которому было применено взыскание в виде уволь</w:t>
      </w:r>
      <w:r>
        <w:rPr>
          <w:color w:val="333333"/>
          <w:sz w:val="22"/>
          <w:szCs w:val="22"/>
        </w:rPr>
        <w:t>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</w:t>
      </w:r>
      <w:r>
        <w:rPr>
          <w:color w:val="333333"/>
          <w:sz w:val="22"/>
          <w:szCs w:val="22"/>
        </w:rPr>
        <w:t>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</w:t>
      </w:r>
      <w:r>
        <w:rPr>
          <w:color w:val="333333"/>
          <w:sz w:val="22"/>
          <w:szCs w:val="22"/>
        </w:rPr>
        <w:t xml:space="preserve"> Правительством Российской Федерации.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(Статья введена - Федеральный закон от 01.07.2017 № 132-ФЗ; в редакции Федерального закона от 28.12.2017 № 423-ФЗ)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i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Президент Российской Федерации                              Д.Медведев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Москва, Кремль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25 декабря </w:t>
      </w:r>
      <w:r>
        <w:rPr>
          <w:color w:val="333333"/>
          <w:sz w:val="22"/>
          <w:szCs w:val="22"/>
        </w:rPr>
        <w:t>2008 года</w:t>
      </w:r>
    </w:p>
    <w:p w:rsidR="00000000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№ 273-ФЗ</w:t>
      </w:r>
    </w:p>
    <w:p w:rsidR="0020552D" w:rsidRDefault="0020552D">
      <w:pPr>
        <w:pStyle w:val="a3"/>
        <w:spacing w:line="300" w:lineRule="auto"/>
        <w:divId w:val="176803655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sectPr w:rsidR="0020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AE15D1"/>
    <w:rsid w:val="0020552D"/>
    <w:rsid w:val="00AE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72" w:beforeAutospacing="0" w:after="72" w:afterAutospacing="0"/>
      <w:ind w:firstLine="540"/>
      <w:jc w:val="both"/>
    </w:pPr>
  </w:style>
  <w:style w:type="paragraph" w:customStyle="1" w:styleId="p">
    <w:name w:val="p"/>
    <w:basedOn w:val="a"/>
    <w:pPr>
      <w:spacing w:before="72" w:beforeAutospacing="0" w:after="72" w:afterAutospacing="0"/>
      <w:ind w:firstLine="540"/>
      <w:jc w:val="both"/>
    </w:pPr>
  </w:style>
  <w:style w:type="paragraph" w:customStyle="1" w:styleId="n">
    <w:name w:val="n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i">
    <w:name w:val="i"/>
    <w:basedOn w:val="a"/>
    <w:pPr>
      <w:spacing w:before="72" w:beforeAutospacing="0" w:after="72" w:afterAutospacing="0"/>
      <w:ind w:left="540"/>
    </w:pPr>
  </w:style>
  <w:style w:type="paragraph" w:customStyle="1" w:styleId="k">
    <w:name w:val="k"/>
    <w:basedOn w:val="a"/>
    <w:pPr>
      <w:spacing w:before="72" w:beforeAutospacing="0" w:after="72" w:afterAutospacing="0"/>
      <w:ind w:left="540"/>
      <w:jc w:val="both"/>
    </w:pPr>
  </w:style>
  <w:style w:type="paragraph" w:customStyle="1" w:styleId="h">
    <w:name w:val="h"/>
    <w:basedOn w:val="a"/>
    <w:pPr>
      <w:spacing w:before="72" w:beforeAutospacing="0" w:after="72" w:afterAutospacing="0"/>
      <w:ind w:left="1512" w:hanging="972"/>
    </w:pPr>
    <w:rPr>
      <w:b/>
      <w:bCs/>
    </w:rPr>
  </w:style>
  <w:style w:type="paragraph" w:customStyle="1" w:styleId="s">
    <w:name w:val="s"/>
    <w:basedOn w:val="a"/>
    <w:pPr>
      <w:spacing w:before="72" w:beforeAutospacing="0" w:after="72" w:afterAutospacing="0"/>
      <w:ind w:left="4080"/>
      <w:jc w:val="center"/>
    </w:pPr>
  </w:style>
  <w:style w:type="paragraph" w:customStyle="1" w:styleId="c">
    <w:name w:val="c"/>
    <w:basedOn w:val="a"/>
    <w:pPr>
      <w:spacing w:before="72" w:beforeAutospacing="0" w:after="72" w:afterAutospacing="0"/>
      <w:ind w:left="540" w:right="540"/>
      <w:jc w:val="center"/>
    </w:pPr>
  </w:style>
  <w:style w:type="paragraph" w:customStyle="1" w:styleId="t">
    <w:name w:val="t"/>
    <w:basedOn w:val="a"/>
    <w:pPr>
      <w:spacing w:before="72" w:beforeAutospacing="0" w:after="72" w:afterAutospacing="0"/>
      <w:ind w:left="540" w:right="540"/>
      <w:jc w:val="center"/>
    </w:pPr>
    <w:rPr>
      <w:b/>
      <w:bCs/>
    </w:rPr>
  </w:style>
  <w:style w:type="paragraph" w:customStyle="1" w:styleId="z">
    <w:name w:val="z"/>
    <w:basedOn w:val="a"/>
    <w:pPr>
      <w:spacing w:before="72" w:beforeAutospacing="0" w:after="72" w:afterAutospacing="0"/>
      <w:ind w:left="540" w:right="540"/>
      <w:jc w:val="center"/>
    </w:pPr>
    <w:rPr>
      <w:b/>
      <w:bCs/>
    </w:rPr>
  </w:style>
  <w:style w:type="paragraph" w:customStyle="1" w:styleId="m">
    <w:name w:val="m"/>
    <w:basedOn w:val="a"/>
    <w:pPr>
      <w:spacing w:before="72" w:beforeAutospacing="0" w:after="72" w:afterAutospacing="0"/>
    </w:pPr>
    <w:rPr>
      <w:rFonts w:ascii="Courier New" w:hAnsi="Courier New" w:cs="Courier New"/>
      <w:sz w:val="20"/>
      <w:szCs w:val="20"/>
    </w:rPr>
  </w:style>
  <w:style w:type="paragraph" w:customStyle="1" w:styleId="l">
    <w:name w:val="l"/>
    <w:basedOn w:val="a"/>
    <w:pPr>
      <w:spacing w:before="72" w:beforeAutospacing="0" w:after="72" w:afterAutospacing="0"/>
    </w:pPr>
  </w:style>
  <w:style w:type="paragraph" w:customStyle="1" w:styleId="r">
    <w:name w:val="r"/>
    <w:basedOn w:val="a"/>
    <w:pPr>
      <w:spacing w:before="72" w:beforeAutospacing="0" w:after="72" w:afterAutospacing="0"/>
      <w:jc w:val="right"/>
    </w:pPr>
  </w:style>
  <w:style w:type="paragraph" w:customStyle="1" w:styleId="j">
    <w:name w:val="j"/>
    <w:basedOn w:val="a"/>
    <w:pPr>
      <w:spacing w:before="72" w:beforeAutospacing="0" w:after="72" w:afterAutospacing="0"/>
      <w:jc w:val="both"/>
    </w:pPr>
  </w:style>
  <w:style w:type="paragraph" w:customStyle="1" w:styleId="w0">
    <w:name w:val="w0"/>
    <w:basedOn w:val="a"/>
    <w:pPr>
      <w:spacing w:before="72" w:beforeAutospacing="0" w:after="72" w:afterAutospacing="0"/>
      <w:ind w:firstLine="540"/>
      <w:jc w:val="both"/>
      <w:textAlignment w:val="baseline"/>
    </w:pPr>
  </w:style>
  <w:style w:type="paragraph" w:customStyle="1" w:styleId="w1">
    <w:name w:val="w1"/>
    <w:basedOn w:val="a"/>
    <w:pPr>
      <w:spacing w:before="72" w:beforeAutospacing="0" w:after="72" w:afterAutospacing="0"/>
      <w:ind w:firstLine="540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72" w:beforeAutospacing="0" w:after="72" w:afterAutospacing="0"/>
      <w:ind w:firstLine="540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72" w:beforeAutospacing="0" w:after="72" w:afterAutospacing="0"/>
      <w:ind w:firstLine="540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72" w:beforeAutospacing="0" w:after="72" w:afterAutospacing="0"/>
      <w:ind w:firstLine="540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72" w:beforeAutospacing="0" w:after="72" w:afterAutospacing="0"/>
      <w:ind w:firstLine="540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72" w:beforeAutospacing="0" w:after="72" w:afterAutospacing="0"/>
      <w:ind w:firstLine="540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72" w:beforeAutospacing="0" w:after="72" w:afterAutospacing="0"/>
      <w:ind w:firstLine="540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72" w:beforeAutospacing="0" w:after="72" w:afterAutospacing="0"/>
      <w:ind w:firstLine="540"/>
      <w:jc w:val="both"/>
    </w:pPr>
    <w:rPr>
      <w:vertAlign w:val="subscript"/>
    </w:rPr>
  </w:style>
  <w:style w:type="paragraph" w:customStyle="1" w:styleId="w9">
    <w:name w:val="w9"/>
    <w:basedOn w:val="a"/>
    <w:pPr>
      <w:spacing w:before="72" w:beforeAutospacing="0" w:after="72" w:afterAutospacing="0"/>
      <w:ind w:firstLine="540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02c">
    <w:name w:val="g02c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02r">
    <w:name w:val="g02r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02j">
    <w:name w:val="g02j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12l">
    <w:name w:val="g12l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12c">
    <w:name w:val="g12c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12r">
    <w:name w:val="g12r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12j">
    <w:name w:val="g12j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22l">
    <w:name w:val="g22l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22c">
    <w:name w:val="g22c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22r">
    <w:name w:val="g22r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22j">
    <w:name w:val="g22j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32l">
    <w:name w:val="g32l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32c">
    <w:name w:val="g32c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32r">
    <w:name w:val="g32r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32j">
    <w:name w:val="g32j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m1">
    <w:name w:val="m1"/>
    <w:basedOn w:val="a"/>
    <w:pPr>
      <w:spacing w:before="72" w:beforeAutospacing="0" w:after="72" w:afterAutospacing="0"/>
    </w:pPr>
    <w:rPr>
      <w:rFonts w:ascii="Courier New" w:hAnsi="Courier New" w:cs="Courier New"/>
      <w:sz w:val="20"/>
      <w:szCs w:val="20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456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456"/>
      <w:jc w:val="both"/>
    </w:pPr>
    <w:rPr>
      <w:sz w:val="19"/>
      <w:szCs w:val="19"/>
    </w:rPr>
  </w:style>
  <w:style w:type="paragraph" w:customStyle="1" w:styleId="i1">
    <w:name w:val="i1"/>
    <w:basedOn w:val="a"/>
    <w:pPr>
      <w:spacing w:before="0" w:beforeAutospacing="0" w:after="0" w:afterAutospacing="0"/>
      <w:ind w:left="456"/>
    </w:pPr>
  </w:style>
  <w:style w:type="paragraph" w:customStyle="1" w:styleId="k1">
    <w:name w:val="k1"/>
    <w:basedOn w:val="a"/>
    <w:pPr>
      <w:spacing w:before="0" w:beforeAutospacing="0" w:after="0" w:afterAutospacing="0"/>
      <w:ind w:left="456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428" w:right="456" w:hanging="972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456" w:right="456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17"/>
      <w:szCs w:val="17"/>
    </w:rPr>
  </w:style>
  <w:style w:type="paragraph" w:customStyle="1" w:styleId="m3">
    <w:name w:val="m3"/>
    <w:basedOn w:val="a"/>
    <w:pPr>
      <w:spacing w:before="72" w:beforeAutospacing="0" w:after="72" w:afterAutospacing="0"/>
    </w:pPr>
    <w:rPr>
      <w:rFonts w:ascii="Courier New" w:hAnsi="Courier New" w:cs="Courier New"/>
      <w:sz w:val="20"/>
      <w:szCs w:val="20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456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456"/>
      <w:jc w:val="both"/>
    </w:pPr>
    <w:rPr>
      <w:sz w:val="19"/>
      <w:szCs w:val="19"/>
    </w:rPr>
  </w:style>
  <w:style w:type="paragraph" w:customStyle="1" w:styleId="i2">
    <w:name w:val="i2"/>
    <w:basedOn w:val="a"/>
    <w:pPr>
      <w:spacing w:before="0" w:beforeAutospacing="0" w:after="0" w:afterAutospacing="0"/>
      <w:ind w:left="456"/>
    </w:pPr>
  </w:style>
  <w:style w:type="paragraph" w:customStyle="1" w:styleId="k2">
    <w:name w:val="k2"/>
    <w:basedOn w:val="a"/>
    <w:pPr>
      <w:spacing w:before="0" w:beforeAutospacing="0" w:after="0" w:afterAutospacing="0"/>
      <w:ind w:left="456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428" w:right="456" w:hanging="972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456" w:right="456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17"/>
      <w:szCs w:val="17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36552">
      <w:bodyDiv w:val="1"/>
      <w:marLeft w:val="48"/>
      <w:marRight w:val="48"/>
      <w:marTop w:val="48"/>
      <w:marBottom w:val="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14006</Words>
  <Characters>79836</Characters>
  <Application>Microsoft Office Word</Application>
  <DocSecurity>0</DocSecurity>
  <Lines>665</Lines>
  <Paragraphs>187</Paragraphs>
  <ScaleCrop>false</ScaleCrop>
  <Company>DG Win&amp;Soft</Company>
  <LinksUpToDate>false</LinksUpToDate>
  <CharactersWithSpaces>93655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Лена</dc:creator>
  <cp:lastModifiedBy>Лена</cp:lastModifiedBy>
  <cp:revision>2</cp:revision>
  <dcterms:created xsi:type="dcterms:W3CDTF">2021-02-25T06:42:00Z</dcterms:created>
  <dcterms:modified xsi:type="dcterms:W3CDTF">2021-02-25T06:42:00Z</dcterms:modified>
</cp:coreProperties>
</file>